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2C1" w:rsidRPr="005F3599" w:rsidRDefault="003442C1" w:rsidP="003442C1">
      <w:pPr>
        <w:spacing w:after="120"/>
        <w:jc w:val="center"/>
        <w:rPr>
          <w:rFonts w:ascii="Segoe UI" w:hAnsi="Segoe UI" w:cs="Segoe UI"/>
          <w:b/>
          <w:sz w:val="20"/>
          <w:szCs w:val="20"/>
          <w:vertAlign w:val="subscript"/>
        </w:rPr>
      </w:pPr>
      <w:r w:rsidRPr="005F3599">
        <w:rPr>
          <w:rFonts w:ascii="Segoe UI" w:hAnsi="Segoe UI" w:cs="Segoe UI"/>
          <w:b/>
          <w:sz w:val="20"/>
          <w:szCs w:val="20"/>
          <w:lang w:val="en-US"/>
        </w:rPr>
        <w:t>BAB I</w:t>
      </w:r>
      <w:r w:rsidR="007B6FAB" w:rsidRPr="005F3599">
        <w:rPr>
          <w:rFonts w:ascii="Segoe UI" w:hAnsi="Segoe UI" w:cs="Segoe UI"/>
          <w:b/>
          <w:sz w:val="20"/>
          <w:szCs w:val="20"/>
        </w:rPr>
        <w:softHyphen/>
      </w:r>
      <w:r w:rsidR="007B6FAB" w:rsidRPr="005F3599">
        <w:rPr>
          <w:rFonts w:ascii="Segoe UI" w:hAnsi="Segoe UI" w:cs="Segoe UI"/>
          <w:b/>
          <w:sz w:val="20"/>
          <w:szCs w:val="20"/>
        </w:rPr>
        <w:softHyphen/>
      </w:r>
      <w:r w:rsidR="007B6FAB" w:rsidRPr="005F3599">
        <w:rPr>
          <w:rFonts w:ascii="Segoe UI" w:hAnsi="Segoe UI" w:cs="Segoe UI"/>
          <w:b/>
          <w:sz w:val="20"/>
          <w:szCs w:val="20"/>
          <w:vertAlign w:val="subscript"/>
        </w:rPr>
        <w:softHyphen/>
      </w:r>
    </w:p>
    <w:p w:rsidR="003442C1" w:rsidRPr="005F3599" w:rsidRDefault="00820992" w:rsidP="003442C1">
      <w:pPr>
        <w:spacing w:after="120"/>
        <w:jc w:val="center"/>
        <w:rPr>
          <w:rFonts w:ascii="Segoe UI" w:hAnsi="Segoe UI" w:cs="Segoe UI"/>
          <w:b/>
          <w:sz w:val="20"/>
          <w:szCs w:val="20"/>
          <w:lang w:val="en-US"/>
        </w:rPr>
      </w:pPr>
      <w:r w:rsidRPr="005F3599">
        <w:rPr>
          <w:rFonts w:ascii="Segoe UI" w:hAnsi="Segoe UI" w:cs="Segoe UI"/>
          <w:b/>
          <w:sz w:val="20"/>
          <w:szCs w:val="20"/>
          <w:lang w:val="en-US"/>
        </w:rPr>
        <w:t>P E N D A H U L U A N</w:t>
      </w:r>
    </w:p>
    <w:p w:rsidR="003442C1" w:rsidRPr="005F3599" w:rsidRDefault="003442C1" w:rsidP="00505DA0">
      <w:pPr>
        <w:spacing w:after="120"/>
        <w:rPr>
          <w:rFonts w:ascii="Segoe UI" w:hAnsi="Segoe UI" w:cs="Segoe UI"/>
          <w:b/>
          <w:sz w:val="20"/>
          <w:szCs w:val="20"/>
          <w:lang w:val="en-US"/>
        </w:rPr>
      </w:pPr>
    </w:p>
    <w:p w:rsidR="003442C1" w:rsidRPr="005F3599" w:rsidRDefault="00820992" w:rsidP="00505DA0">
      <w:pPr>
        <w:pStyle w:val="ListParagraph"/>
        <w:numPr>
          <w:ilvl w:val="0"/>
          <w:numId w:val="3"/>
        </w:numPr>
        <w:spacing w:after="120"/>
        <w:ind w:left="284" w:hanging="284"/>
        <w:contextualSpacing w:val="0"/>
        <w:rPr>
          <w:rFonts w:ascii="Segoe UI" w:hAnsi="Segoe UI" w:cs="Segoe UI"/>
          <w:b/>
          <w:sz w:val="20"/>
          <w:szCs w:val="20"/>
          <w:lang w:val="en-US"/>
        </w:rPr>
      </w:pPr>
      <w:r w:rsidRPr="005F3599">
        <w:rPr>
          <w:rFonts w:ascii="Segoe UI" w:hAnsi="Segoe UI" w:cs="Segoe UI"/>
          <w:b/>
          <w:sz w:val="20"/>
          <w:szCs w:val="20"/>
          <w:lang w:val="en-US"/>
        </w:rPr>
        <w:t>DASAR HUKUM</w:t>
      </w:r>
    </w:p>
    <w:p w:rsidR="0012633B" w:rsidRPr="005F3599" w:rsidRDefault="0012633B" w:rsidP="00727E89">
      <w:pPr>
        <w:pStyle w:val="ListParagraph"/>
        <w:numPr>
          <w:ilvl w:val="0"/>
          <w:numId w:val="2"/>
        </w:numPr>
        <w:spacing w:after="120" w:line="240" w:lineRule="auto"/>
        <w:ind w:left="567" w:hanging="283"/>
        <w:contextualSpacing w:val="0"/>
        <w:jc w:val="both"/>
        <w:rPr>
          <w:rFonts w:ascii="Segoe UI" w:hAnsi="Segoe UI" w:cs="Segoe UI"/>
          <w:sz w:val="20"/>
          <w:szCs w:val="20"/>
          <w:lang w:val="en-US"/>
        </w:rPr>
      </w:pPr>
      <w:r w:rsidRPr="005F3599">
        <w:rPr>
          <w:rFonts w:ascii="Segoe UI" w:hAnsi="Segoe UI" w:cs="Segoe UI"/>
          <w:sz w:val="20"/>
          <w:szCs w:val="20"/>
          <w:lang w:val="en-US"/>
        </w:rPr>
        <w:t>Undang-undang Nomor 13 Tahun 1950 tentang Pembentukan Daerah-daerah Kabupaten Dalam Lingkungan Propinsi Jawa Tengah;</w:t>
      </w:r>
    </w:p>
    <w:p w:rsidR="0012633B" w:rsidRPr="005F3599" w:rsidRDefault="0012633B" w:rsidP="00727E89">
      <w:pPr>
        <w:pStyle w:val="ListParagraph"/>
        <w:numPr>
          <w:ilvl w:val="0"/>
          <w:numId w:val="2"/>
        </w:numPr>
        <w:spacing w:after="120" w:line="240" w:lineRule="auto"/>
        <w:ind w:left="567" w:hanging="283"/>
        <w:contextualSpacing w:val="0"/>
        <w:jc w:val="both"/>
        <w:rPr>
          <w:rFonts w:ascii="Segoe UI" w:hAnsi="Segoe UI" w:cs="Segoe UI"/>
          <w:sz w:val="20"/>
          <w:szCs w:val="20"/>
          <w:lang w:val="en-US"/>
        </w:rPr>
      </w:pPr>
      <w:r w:rsidRPr="005F3599">
        <w:rPr>
          <w:rFonts w:ascii="Segoe UI" w:hAnsi="Segoe UI" w:cs="Segoe UI"/>
          <w:sz w:val="20"/>
          <w:szCs w:val="20"/>
          <w:lang w:val="en-US"/>
        </w:rPr>
        <w:t xml:space="preserve">Undang-Undang Nomor 32 Tahun 2004 tentang Pemerintahan Daerah (Lembaran Negara Republik Indonesia Nomor 4437) sebagaimana telah beberapa kali diubah, terakhir dengan Undang-undang Nomor 12 Tahun 2008 tentang Perubahan Kedua Atas Undang-undang Nomor 32 Tahun 2004 tentang Pemerintahan Daerah (Lembaran Negara Republik Indonesia Tahun 2008 Nomor 59, Tambahan Lembaran Negara Republik Indonesia Nomor 4844); </w:t>
      </w:r>
    </w:p>
    <w:p w:rsidR="0012633B" w:rsidRPr="005F3599" w:rsidRDefault="0012633B" w:rsidP="00727E89">
      <w:pPr>
        <w:pStyle w:val="ListParagraph"/>
        <w:numPr>
          <w:ilvl w:val="0"/>
          <w:numId w:val="2"/>
        </w:numPr>
        <w:spacing w:after="120" w:line="240" w:lineRule="auto"/>
        <w:ind w:left="567" w:hanging="283"/>
        <w:contextualSpacing w:val="0"/>
        <w:jc w:val="both"/>
        <w:rPr>
          <w:rFonts w:ascii="Segoe UI" w:hAnsi="Segoe UI" w:cs="Segoe UI"/>
          <w:sz w:val="20"/>
          <w:szCs w:val="20"/>
          <w:lang w:val="en-US"/>
        </w:rPr>
      </w:pPr>
      <w:r w:rsidRPr="005F3599">
        <w:rPr>
          <w:rFonts w:ascii="Segoe UI" w:hAnsi="Segoe UI" w:cs="Segoe UI"/>
          <w:sz w:val="20"/>
          <w:szCs w:val="20"/>
          <w:lang w:val="en-US"/>
        </w:rPr>
        <w:t xml:space="preserve">Undang-Undang Nomor 33 Tahun 2004 tentang Perimbangan Keuangan antara Pemerintah Pusat dan Pemerintahan Daerah (Lembaran Negara Republik Indonesia Tahun 2004 Nomor 126, Tambahan Lembaran Negara Republik Indonesia Nomor 4438);  </w:t>
      </w:r>
    </w:p>
    <w:p w:rsidR="0012633B" w:rsidRPr="005F3599" w:rsidRDefault="0012633B" w:rsidP="00727E89">
      <w:pPr>
        <w:pStyle w:val="ListParagraph"/>
        <w:numPr>
          <w:ilvl w:val="0"/>
          <w:numId w:val="2"/>
        </w:numPr>
        <w:spacing w:after="120" w:line="240" w:lineRule="auto"/>
        <w:ind w:left="567" w:hanging="283"/>
        <w:contextualSpacing w:val="0"/>
        <w:jc w:val="both"/>
        <w:rPr>
          <w:rFonts w:ascii="Segoe UI" w:hAnsi="Segoe UI" w:cs="Segoe UI"/>
          <w:sz w:val="20"/>
          <w:szCs w:val="20"/>
          <w:lang w:val="en-US"/>
        </w:rPr>
      </w:pPr>
      <w:r w:rsidRPr="005F3599">
        <w:rPr>
          <w:rFonts w:ascii="Segoe UI" w:hAnsi="Segoe UI" w:cs="Segoe UI"/>
          <w:sz w:val="20"/>
          <w:szCs w:val="20"/>
          <w:lang w:val="en-US"/>
        </w:rPr>
        <w:t>Peraturan Pemerintah Nomor 79 Tahun 2005 tentang Pembinaan dan Pengawasan atas Penyelenggaraan Pemerintah Daerah;</w:t>
      </w:r>
    </w:p>
    <w:p w:rsidR="0012633B" w:rsidRPr="005F3599" w:rsidRDefault="0012633B" w:rsidP="00727E89">
      <w:pPr>
        <w:pStyle w:val="ListParagraph"/>
        <w:numPr>
          <w:ilvl w:val="0"/>
          <w:numId w:val="2"/>
        </w:numPr>
        <w:spacing w:after="120" w:line="240" w:lineRule="auto"/>
        <w:ind w:left="567" w:hanging="283"/>
        <w:contextualSpacing w:val="0"/>
        <w:jc w:val="both"/>
        <w:rPr>
          <w:rFonts w:ascii="Segoe UI" w:hAnsi="Segoe UI" w:cs="Segoe UI"/>
          <w:sz w:val="20"/>
          <w:szCs w:val="20"/>
          <w:lang w:val="en-US"/>
        </w:rPr>
      </w:pPr>
      <w:r w:rsidRPr="005F3599">
        <w:rPr>
          <w:rFonts w:ascii="Segoe UI" w:hAnsi="Segoe UI" w:cs="Segoe UI"/>
          <w:sz w:val="20"/>
          <w:szCs w:val="20"/>
          <w:lang w:val="en-US"/>
        </w:rPr>
        <w:t xml:space="preserve">Peraturan Pemerintah Nomor 3 Tahun 2007 tentang Laporan Penyelenggaraan Pemerintahan Daerah, Laporan Keterangan Pertanggungjawaban Kepala Daerah Kepada Dewan Perwakilan Rakyat Daerah, Dan Informasi   Laporan Penyelenggaraan Pemerintahan Daerah Kepada Masyarakat; </w:t>
      </w:r>
    </w:p>
    <w:p w:rsidR="0012633B" w:rsidRPr="005F3599" w:rsidRDefault="0012633B" w:rsidP="00727E89">
      <w:pPr>
        <w:pStyle w:val="ListParagraph"/>
        <w:numPr>
          <w:ilvl w:val="0"/>
          <w:numId w:val="2"/>
        </w:numPr>
        <w:spacing w:after="120" w:line="240" w:lineRule="auto"/>
        <w:ind w:left="567" w:hanging="283"/>
        <w:contextualSpacing w:val="0"/>
        <w:jc w:val="both"/>
        <w:rPr>
          <w:rFonts w:ascii="Segoe UI" w:hAnsi="Segoe UI" w:cs="Segoe UI"/>
          <w:sz w:val="20"/>
          <w:szCs w:val="20"/>
          <w:lang w:val="en-US"/>
        </w:rPr>
      </w:pPr>
      <w:r w:rsidRPr="005F3599">
        <w:rPr>
          <w:rFonts w:ascii="Segoe UI" w:hAnsi="Segoe UI" w:cs="Segoe UI"/>
          <w:sz w:val="20"/>
          <w:szCs w:val="20"/>
          <w:lang w:val="en-US"/>
        </w:rPr>
        <w:t>Peraturan Pemerintah Nomor 38 Tahun 2007 tentang Pembagian Urusan Pemerintahan antara Pemerintah, Pemerintahan Daerah Provinsi, dan Pemerintahan Daerah Kabupaten/Kota (Lembaran Negara Republik Indonesia Nomor 82 Tahun 2007, Lembaran Negara Republik Indonesia Nomor 4737);</w:t>
      </w:r>
    </w:p>
    <w:p w:rsidR="0012633B" w:rsidRPr="005F3599" w:rsidRDefault="0012633B" w:rsidP="00727E89">
      <w:pPr>
        <w:pStyle w:val="ListParagraph"/>
        <w:numPr>
          <w:ilvl w:val="0"/>
          <w:numId w:val="2"/>
        </w:numPr>
        <w:spacing w:after="120" w:line="240" w:lineRule="auto"/>
        <w:ind w:left="567" w:hanging="283"/>
        <w:contextualSpacing w:val="0"/>
        <w:jc w:val="both"/>
        <w:rPr>
          <w:rFonts w:ascii="Segoe UI" w:hAnsi="Segoe UI" w:cs="Segoe UI"/>
          <w:sz w:val="20"/>
          <w:szCs w:val="20"/>
          <w:lang w:val="en-US"/>
        </w:rPr>
      </w:pPr>
      <w:r w:rsidRPr="005F3599">
        <w:rPr>
          <w:rFonts w:ascii="Segoe UI" w:hAnsi="Segoe UI" w:cs="Segoe UI"/>
          <w:sz w:val="20"/>
          <w:szCs w:val="20"/>
          <w:lang w:val="en-US"/>
        </w:rPr>
        <w:t>Peraturan Pemerintah Nomor 41 Tahun 2007 tentang Organisasi Pemerintahan Daerah (Lembaran Negara Republik Indonesia Nomor 89 Tahun 2007, Lembaran Negara Republik Indonesia Nomor 4741);</w:t>
      </w:r>
    </w:p>
    <w:p w:rsidR="0012633B" w:rsidRPr="005F3599" w:rsidRDefault="0012633B" w:rsidP="00727E89">
      <w:pPr>
        <w:pStyle w:val="ListParagraph"/>
        <w:numPr>
          <w:ilvl w:val="0"/>
          <w:numId w:val="2"/>
        </w:numPr>
        <w:spacing w:after="120" w:line="240" w:lineRule="auto"/>
        <w:ind w:left="567" w:hanging="283"/>
        <w:contextualSpacing w:val="0"/>
        <w:jc w:val="both"/>
        <w:rPr>
          <w:rFonts w:ascii="Segoe UI" w:hAnsi="Segoe UI" w:cs="Segoe UI"/>
          <w:sz w:val="20"/>
          <w:szCs w:val="20"/>
          <w:lang w:val="en-US"/>
        </w:rPr>
      </w:pPr>
      <w:r w:rsidRPr="005F3599">
        <w:rPr>
          <w:rFonts w:ascii="Segoe UI" w:hAnsi="Segoe UI" w:cs="Segoe UI"/>
          <w:sz w:val="20"/>
          <w:szCs w:val="20"/>
          <w:lang w:val="en-US"/>
        </w:rPr>
        <w:t>Peraturan Pemerintah Nomor 7 Tahun 2008 tentang Dekonsentrasi dan Tugas Pembantuan;</w:t>
      </w:r>
    </w:p>
    <w:p w:rsidR="0012633B" w:rsidRPr="005F3599" w:rsidRDefault="0012633B" w:rsidP="00727E89">
      <w:pPr>
        <w:pStyle w:val="ListParagraph"/>
        <w:numPr>
          <w:ilvl w:val="0"/>
          <w:numId w:val="2"/>
        </w:numPr>
        <w:spacing w:after="120" w:line="240" w:lineRule="auto"/>
        <w:ind w:left="567" w:hanging="283"/>
        <w:contextualSpacing w:val="0"/>
        <w:jc w:val="both"/>
        <w:rPr>
          <w:rFonts w:ascii="Segoe UI" w:hAnsi="Segoe UI" w:cs="Segoe UI"/>
          <w:sz w:val="20"/>
          <w:szCs w:val="20"/>
          <w:lang w:val="en-US"/>
        </w:rPr>
      </w:pPr>
      <w:r w:rsidRPr="005F3599">
        <w:rPr>
          <w:rFonts w:ascii="Segoe UI" w:hAnsi="Segoe UI" w:cs="Segoe UI"/>
          <w:sz w:val="20"/>
          <w:szCs w:val="20"/>
          <w:lang w:val="en-US"/>
        </w:rPr>
        <w:t>Peraturan Daerah Nomor 1 Tahun 20</w:t>
      </w:r>
      <w:r w:rsidR="00590733" w:rsidRPr="005F3599">
        <w:rPr>
          <w:rFonts w:ascii="Segoe UI" w:hAnsi="Segoe UI" w:cs="Segoe UI"/>
          <w:sz w:val="20"/>
          <w:szCs w:val="20"/>
          <w:lang w:val="en-US"/>
        </w:rPr>
        <w:t>11</w:t>
      </w:r>
      <w:r w:rsidRPr="005F3599">
        <w:rPr>
          <w:rFonts w:ascii="Segoe UI" w:hAnsi="Segoe UI" w:cs="Segoe UI"/>
          <w:sz w:val="20"/>
          <w:szCs w:val="20"/>
          <w:lang w:val="en-US"/>
        </w:rPr>
        <w:t xml:space="preserve"> tentang Rencana Pembangunan Daerah Jangka Menengah Kabupaten Wonosobo Tahun 20</w:t>
      </w:r>
      <w:r w:rsidR="00590733" w:rsidRPr="005F3599">
        <w:rPr>
          <w:rFonts w:ascii="Segoe UI" w:hAnsi="Segoe UI" w:cs="Segoe UI"/>
          <w:sz w:val="20"/>
          <w:szCs w:val="20"/>
          <w:lang w:val="en-US"/>
        </w:rPr>
        <w:t>10</w:t>
      </w:r>
      <w:r w:rsidRPr="005F3599">
        <w:rPr>
          <w:rFonts w:ascii="Segoe UI" w:hAnsi="Segoe UI" w:cs="Segoe UI"/>
          <w:sz w:val="20"/>
          <w:szCs w:val="20"/>
          <w:lang w:val="en-US"/>
        </w:rPr>
        <w:t>-201</w:t>
      </w:r>
      <w:r w:rsidR="00590733" w:rsidRPr="005F3599">
        <w:rPr>
          <w:rFonts w:ascii="Segoe UI" w:hAnsi="Segoe UI" w:cs="Segoe UI"/>
          <w:sz w:val="20"/>
          <w:szCs w:val="20"/>
          <w:lang w:val="en-US"/>
        </w:rPr>
        <w:t>5</w:t>
      </w:r>
      <w:r w:rsidRPr="005F3599">
        <w:rPr>
          <w:rFonts w:ascii="Segoe UI" w:hAnsi="Segoe UI" w:cs="Segoe UI"/>
          <w:sz w:val="20"/>
          <w:szCs w:val="20"/>
          <w:lang w:val="en-US"/>
        </w:rPr>
        <w:t>;</w:t>
      </w:r>
    </w:p>
    <w:p w:rsidR="0012633B" w:rsidRPr="005F3599" w:rsidRDefault="0012633B" w:rsidP="00727E89">
      <w:pPr>
        <w:pStyle w:val="ListParagraph"/>
        <w:numPr>
          <w:ilvl w:val="0"/>
          <w:numId w:val="2"/>
        </w:numPr>
        <w:spacing w:after="120" w:line="240" w:lineRule="auto"/>
        <w:ind w:left="567" w:hanging="425"/>
        <w:contextualSpacing w:val="0"/>
        <w:jc w:val="both"/>
        <w:rPr>
          <w:rFonts w:ascii="Segoe UI" w:hAnsi="Segoe UI" w:cs="Segoe UI"/>
          <w:sz w:val="20"/>
          <w:szCs w:val="20"/>
          <w:lang w:val="en-US"/>
        </w:rPr>
      </w:pPr>
      <w:r w:rsidRPr="005F3599">
        <w:rPr>
          <w:rFonts w:ascii="Segoe UI" w:hAnsi="Segoe UI" w:cs="Segoe UI"/>
          <w:sz w:val="20"/>
          <w:szCs w:val="20"/>
          <w:lang w:val="en-US"/>
        </w:rPr>
        <w:t>Peraturan Daerah Nomor 2 Tahun 2008 tentang Urusan Pemerintahan Daerah Kabupaten Wonosobo;</w:t>
      </w:r>
    </w:p>
    <w:p w:rsidR="0012633B" w:rsidRPr="005F3599" w:rsidRDefault="0012633B" w:rsidP="00727E89">
      <w:pPr>
        <w:pStyle w:val="ListParagraph"/>
        <w:numPr>
          <w:ilvl w:val="0"/>
          <w:numId w:val="2"/>
        </w:numPr>
        <w:spacing w:after="120" w:line="240" w:lineRule="auto"/>
        <w:ind w:left="567" w:hanging="425"/>
        <w:contextualSpacing w:val="0"/>
        <w:jc w:val="both"/>
        <w:rPr>
          <w:rFonts w:ascii="Segoe UI" w:hAnsi="Segoe UI" w:cs="Segoe UI"/>
          <w:sz w:val="20"/>
          <w:szCs w:val="20"/>
          <w:lang w:val="en-US"/>
        </w:rPr>
      </w:pPr>
      <w:r w:rsidRPr="005F3599">
        <w:rPr>
          <w:rFonts w:ascii="Segoe UI" w:hAnsi="Segoe UI" w:cs="Segoe UI"/>
          <w:sz w:val="20"/>
          <w:szCs w:val="20"/>
          <w:lang w:val="en-US"/>
        </w:rPr>
        <w:t>Peraturan Daerah Kabupaten Wonosobo Nomor 12 Tahun 2008 tentang Organisasi Pemerintah Daerah Kabupaten Wonosobo;</w:t>
      </w:r>
    </w:p>
    <w:p w:rsidR="0012633B" w:rsidRPr="005F3599" w:rsidRDefault="0012633B" w:rsidP="00727E89">
      <w:pPr>
        <w:pStyle w:val="ListParagraph"/>
        <w:numPr>
          <w:ilvl w:val="0"/>
          <w:numId w:val="2"/>
        </w:numPr>
        <w:spacing w:after="120" w:line="240" w:lineRule="auto"/>
        <w:ind w:left="567" w:hanging="425"/>
        <w:contextualSpacing w:val="0"/>
        <w:jc w:val="both"/>
        <w:rPr>
          <w:rFonts w:ascii="Segoe UI" w:hAnsi="Segoe UI" w:cs="Segoe UI"/>
          <w:sz w:val="20"/>
          <w:szCs w:val="20"/>
          <w:lang w:val="en-US"/>
        </w:rPr>
      </w:pPr>
      <w:r w:rsidRPr="005F3599">
        <w:rPr>
          <w:rFonts w:ascii="Segoe UI" w:hAnsi="Segoe UI" w:cs="Segoe UI"/>
          <w:sz w:val="20"/>
          <w:szCs w:val="20"/>
          <w:lang w:val="en-US"/>
        </w:rPr>
        <w:t xml:space="preserve">Peraturan Daerah Kabupaten Wonosobo Nomor 13 Tahun 2008  tentang Organisasi dan Tata Kerja Sekretariat Daerah, Organisasi dan Tata Kerja Sekretariat Dewan Perwakilan Rakyat Daerah dan Staf Ahli Kabupaten Wonosobo; </w:t>
      </w:r>
    </w:p>
    <w:p w:rsidR="0012633B" w:rsidRPr="005F3599" w:rsidRDefault="0012633B" w:rsidP="00727E89">
      <w:pPr>
        <w:pStyle w:val="ListParagraph"/>
        <w:numPr>
          <w:ilvl w:val="0"/>
          <w:numId w:val="2"/>
        </w:numPr>
        <w:spacing w:after="120" w:line="240" w:lineRule="auto"/>
        <w:ind w:left="567" w:hanging="425"/>
        <w:contextualSpacing w:val="0"/>
        <w:jc w:val="both"/>
        <w:rPr>
          <w:rFonts w:ascii="Segoe UI" w:hAnsi="Segoe UI" w:cs="Segoe UI"/>
          <w:sz w:val="20"/>
          <w:szCs w:val="20"/>
          <w:lang w:val="en-US"/>
        </w:rPr>
      </w:pPr>
      <w:r w:rsidRPr="005F3599">
        <w:rPr>
          <w:rFonts w:ascii="Segoe UI" w:hAnsi="Segoe UI" w:cs="Segoe UI"/>
          <w:sz w:val="20"/>
          <w:szCs w:val="20"/>
          <w:lang w:val="en-US"/>
        </w:rPr>
        <w:t>Peraturan Daerah Kabupaten Wonosobo Nomor 14 Tahun 2008 tentang Organisasi dan Tata Kerja Dinas Daerah Kabupaten Wonosobo;</w:t>
      </w:r>
    </w:p>
    <w:p w:rsidR="0012633B" w:rsidRPr="005F3599" w:rsidRDefault="0012633B" w:rsidP="00727E89">
      <w:pPr>
        <w:pStyle w:val="ListParagraph"/>
        <w:numPr>
          <w:ilvl w:val="0"/>
          <w:numId w:val="2"/>
        </w:numPr>
        <w:spacing w:after="120" w:line="240" w:lineRule="auto"/>
        <w:ind w:left="567" w:hanging="425"/>
        <w:contextualSpacing w:val="0"/>
        <w:jc w:val="both"/>
        <w:rPr>
          <w:rFonts w:ascii="Segoe UI" w:hAnsi="Segoe UI" w:cs="Segoe UI"/>
          <w:sz w:val="20"/>
          <w:szCs w:val="20"/>
          <w:lang w:val="en-US"/>
        </w:rPr>
      </w:pPr>
      <w:r w:rsidRPr="005F3599">
        <w:rPr>
          <w:rFonts w:ascii="Segoe UI" w:hAnsi="Segoe UI" w:cs="Segoe UI"/>
          <w:sz w:val="20"/>
          <w:szCs w:val="20"/>
          <w:lang w:val="en-US"/>
        </w:rPr>
        <w:lastRenderedPageBreak/>
        <w:t>Peraturan Daerah Kabupaten Wonosobo Nomor 15 Tahun 2008  tentang Organisasi dan Tata Kerja Lembaga Teknis Daerah dan kantor Pelayanan Perizinan terpadu Kabupaten Wonosobo;</w:t>
      </w:r>
    </w:p>
    <w:p w:rsidR="0012633B" w:rsidRPr="005F3599" w:rsidRDefault="0012633B" w:rsidP="00727E89">
      <w:pPr>
        <w:pStyle w:val="ListParagraph"/>
        <w:numPr>
          <w:ilvl w:val="0"/>
          <w:numId w:val="2"/>
        </w:numPr>
        <w:spacing w:after="120" w:line="240" w:lineRule="auto"/>
        <w:ind w:left="567" w:hanging="425"/>
        <w:contextualSpacing w:val="0"/>
        <w:jc w:val="both"/>
        <w:rPr>
          <w:rFonts w:ascii="Segoe UI" w:hAnsi="Segoe UI" w:cs="Segoe UI"/>
          <w:sz w:val="20"/>
          <w:szCs w:val="20"/>
          <w:lang w:val="en-US"/>
        </w:rPr>
      </w:pPr>
      <w:r w:rsidRPr="005F3599">
        <w:rPr>
          <w:rFonts w:ascii="Segoe UI" w:hAnsi="Segoe UI" w:cs="Segoe UI"/>
          <w:sz w:val="20"/>
          <w:szCs w:val="20"/>
          <w:lang w:val="en-US"/>
        </w:rPr>
        <w:t xml:space="preserve">Peraturan </w:t>
      </w:r>
      <w:r w:rsidR="00146CDC" w:rsidRPr="005F3599">
        <w:rPr>
          <w:rFonts w:ascii="Segoe UI" w:hAnsi="Segoe UI" w:cs="Segoe UI"/>
          <w:sz w:val="20"/>
          <w:szCs w:val="20"/>
        </w:rPr>
        <w:t xml:space="preserve">Kerja </w:t>
      </w:r>
      <w:r w:rsidRPr="005F3599">
        <w:rPr>
          <w:rFonts w:ascii="Segoe UI" w:hAnsi="Segoe UI" w:cs="Segoe UI"/>
          <w:sz w:val="20"/>
          <w:szCs w:val="20"/>
          <w:lang w:val="en-US"/>
        </w:rPr>
        <w:t>Daerah Kabupaten Wonosobo Nomor 16 Tahun 2008 tentang Organisasi dan Tata Kecamatan dan Kelurahan kabupaten Wonosobo;</w:t>
      </w:r>
    </w:p>
    <w:p w:rsidR="0012633B" w:rsidRPr="005F3599" w:rsidRDefault="0012633B" w:rsidP="00727E89">
      <w:pPr>
        <w:pStyle w:val="ListParagraph"/>
        <w:numPr>
          <w:ilvl w:val="0"/>
          <w:numId w:val="2"/>
        </w:numPr>
        <w:spacing w:after="120" w:line="240" w:lineRule="auto"/>
        <w:ind w:left="567" w:hanging="425"/>
        <w:contextualSpacing w:val="0"/>
        <w:jc w:val="both"/>
        <w:rPr>
          <w:rFonts w:ascii="Segoe UI" w:hAnsi="Segoe UI" w:cs="Segoe UI"/>
          <w:sz w:val="20"/>
          <w:szCs w:val="20"/>
          <w:lang w:val="en-US"/>
        </w:rPr>
      </w:pPr>
      <w:r w:rsidRPr="005F3599">
        <w:rPr>
          <w:rFonts w:ascii="Segoe UI" w:hAnsi="Segoe UI" w:cs="Segoe UI"/>
          <w:sz w:val="20"/>
          <w:szCs w:val="20"/>
          <w:lang w:val="en-US"/>
        </w:rPr>
        <w:t>Peraturan Daerah Kabupaten Wonosobo Nomor 17 Tahun 2008  tentang Organisasi dan Tata Kerja Satuan Polisi Pamong Praja Kabupaten Wonosobo;</w:t>
      </w:r>
    </w:p>
    <w:p w:rsidR="0012633B" w:rsidRPr="005F3599" w:rsidRDefault="0012633B" w:rsidP="00727E89">
      <w:pPr>
        <w:pStyle w:val="ListParagraph"/>
        <w:numPr>
          <w:ilvl w:val="0"/>
          <w:numId w:val="2"/>
        </w:numPr>
        <w:spacing w:after="120" w:line="240" w:lineRule="auto"/>
        <w:ind w:left="567" w:hanging="425"/>
        <w:contextualSpacing w:val="0"/>
        <w:jc w:val="both"/>
        <w:rPr>
          <w:rFonts w:ascii="Segoe UI" w:hAnsi="Segoe UI" w:cs="Segoe UI"/>
          <w:sz w:val="20"/>
          <w:szCs w:val="20"/>
          <w:lang w:val="en-US"/>
        </w:rPr>
      </w:pPr>
      <w:r w:rsidRPr="005F3599">
        <w:rPr>
          <w:rFonts w:ascii="Segoe UI" w:hAnsi="Segoe UI" w:cs="Segoe UI"/>
          <w:sz w:val="20"/>
          <w:szCs w:val="20"/>
          <w:lang w:val="en-US"/>
        </w:rPr>
        <w:t xml:space="preserve">Peraturan Daerah Kabupaten Wonosobo tentang Anggaran, Pendapatan dan Belanja Daerah Kabupaten Wonosobo Tahun </w:t>
      </w:r>
      <w:r w:rsidR="0074154A" w:rsidRPr="005F3599">
        <w:rPr>
          <w:rFonts w:ascii="Segoe UI" w:hAnsi="Segoe UI" w:cs="Segoe UI"/>
          <w:sz w:val="20"/>
          <w:szCs w:val="20"/>
        </w:rPr>
        <w:t>2014</w:t>
      </w:r>
      <w:r w:rsidRPr="005F3599">
        <w:rPr>
          <w:rFonts w:ascii="Segoe UI" w:hAnsi="Segoe UI" w:cs="Segoe UI"/>
          <w:sz w:val="20"/>
          <w:szCs w:val="20"/>
          <w:lang w:val="en-US"/>
        </w:rPr>
        <w:t>;</w:t>
      </w:r>
      <w:r w:rsidR="004F26DE" w:rsidRPr="005F3599">
        <w:rPr>
          <w:rFonts w:ascii="Segoe UI" w:hAnsi="Segoe UI" w:cs="Segoe UI"/>
          <w:sz w:val="20"/>
          <w:szCs w:val="20"/>
        </w:rPr>
        <w:t xml:space="preserve"> </w:t>
      </w:r>
    </w:p>
    <w:p w:rsidR="0012633B" w:rsidRPr="005F3599" w:rsidRDefault="0012633B" w:rsidP="00727E89">
      <w:pPr>
        <w:pStyle w:val="ListParagraph"/>
        <w:numPr>
          <w:ilvl w:val="0"/>
          <w:numId w:val="2"/>
        </w:numPr>
        <w:spacing w:after="120" w:line="240" w:lineRule="auto"/>
        <w:ind w:left="567" w:hanging="425"/>
        <w:contextualSpacing w:val="0"/>
        <w:jc w:val="both"/>
        <w:rPr>
          <w:rFonts w:ascii="Segoe UI" w:hAnsi="Segoe UI" w:cs="Segoe UI"/>
          <w:sz w:val="20"/>
          <w:szCs w:val="20"/>
          <w:lang w:val="en-US"/>
        </w:rPr>
      </w:pPr>
      <w:r w:rsidRPr="005F3599">
        <w:rPr>
          <w:rFonts w:ascii="Segoe UI" w:hAnsi="Segoe UI" w:cs="Segoe UI"/>
          <w:sz w:val="20"/>
          <w:szCs w:val="20"/>
          <w:lang w:val="en-US"/>
        </w:rPr>
        <w:t xml:space="preserve">Peraturan Daerah Kabupaten Wonosobo </w:t>
      </w:r>
      <w:r w:rsidR="00147A30" w:rsidRPr="005F3599">
        <w:rPr>
          <w:rFonts w:ascii="Segoe UI" w:hAnsi="Segoe UI" w:cs="Segoe UI"/>
          <w:sz w:val="20"/>
          <w:szCs w:val="20"/>
        </w:rPr>
        <w:t xml:space="preserve">Nomor 5 Tahun 2014 </w:t>
      </w:r>
      <w:r w:rsidRPr="005F3599">
        <w:rPr>
          <w:rFonts w:ascii="Segoe UI" w:hAnsi="Segoe UI" w:cs="Segoe UI"/>
          <w:sz w:val="20"/>
          <w:szCs w:val="20"/>
          <w:lang w:val="en-US"/>
        </w:rPr>
        <w:t xml:space="preserve">tentang Anggaran, Pendapatan dan Belanja Daerah Tahun </w:t>
      </w:r>
      <w:r w:rsidR="0074154A" w:rsidRPr="005F3599">
        <w:rPr>
          <w:rFonts w:ascii="Segoe UI" w:hAnsi="Segoe UI" w:cs="Segoe UI"/>
          <w:sz w:val="20"/>
          <w:szCs w:val="20"/>
        </w:rPr>
        <w:t xml:space="preserve">2014 </w:t>
      </w:r>
      <w:r w:rsidRPr="005F3599">
        <w:rPr>
          <w:rFonts w:ascii="Segoe UI" w:hAnsi="Segoe UI" w:cs="Segoe UI"/>
          <w:sz w:val="20"/>
          <w:szCs w:val="20"/>
          <w:lang w:val="en-US"/>
        </w:rPr>
        <w:t>Perubahan Kabupaten Wonosobo;</w:t>
      </w:r>
    </w:p>
    <w:p w:rsidR="003442C1" w:rsidRPr="005F3599" w:rsidRDefault="003442C1" w:rsidP="003442C1">
      <w:pPr>
        <w:pStyle w:val="ListParagraph"/>
        <w:autoSpaceDE w:val="0"/>
        <w:autoSpaceDN w:val="0"/>
        <w:adjustRightInd w:val="0"/>
        <w:spacing w:after="120" w:line="240" w:lineRule="auto"/>
        <w:ind w:left="567"/>
        <w:contextualSpacing w:val="0"/>
        <w:jc w:val="both"/>
        <w:rPr>
          <w:rFonts w:ascii="Segoe UI" w:hAnsi="Segoe UI" w:cs="Segoe UI"/>
          <w:sz w:val="20"/>
          <w:szCs w:val="20"/>
          <w:lang w:val="en-US"/>
        </w:rPr>
      </w:pPr>
    </w:p>
    <w:p w:rsidR="00542613" w:rsidRPr="005F3599" w:rsidRDefault="00820992" w:rsidP="00505DA0">
      <w:pPr>
        <w:pStyle w:val="ListParagraph"/>
        <w:numPr>
          <w:ilvl w:val="0"/>
          <w:numId w:val="3"/>
        </w:numPr>
        <w:spacing w:after="120"/>
        <w:ind w:left="284" w:hanging="284"/>
        <w:contextualSpacing w:val="0"/>
        <w:rPr>
          <w:rFonts w:ascii="Segoe UI" w:hAnsi="Segoe UI" w:cs="Segoe UI"/>
          <w:b/>
          <w:sz w:val="20"/>
          <w:szCs w:val="20"/>
          <w:lang w:val="en-US"/>
        </w:rPr>
      </w:pPr>
      <w:r w:rsidRPr="005F3599">
        <w:rPr>
          <w:rFonts w:ascii="Segoe UI" w:hAnsi="Segoe UI" w:cs="Segoe UI"/>
          <w:b/>
          <w:sz w:val="20"/>
          <w:szCs w:val="20"/>
          <w:lang w:val="en-US"/>
        </w:rPr>
        <w:t>GAMBARAN UMUM DAERAH</w:t>
      </w:r>
    </w:p>
    <w:p w:rsidR="00820992" w:rsidRPr="005F3599" w:rsidRDefault="00820992" w:rsidP="00820992">
      <w:pPr>
        <w:pStyle w:val="ListParagraph"/>
        <w:numPr>
          <w:ilvl w:val="0"/>
          <w:numId w:val="22"/>
        </w:numPr>
        <w:spacing w:after="120"/>
        <w:ind w:left="567" w:hanging="283"/>
        <w:contextualSpacing w:val="0"/>
        <w:rPr>
          <w:rFonts w:ascii="Segoe UI" w:hAnsi="Segoe UI" w:cs="Segoe UI"/>
          <w:b/>
          <w:sz w:val="20"/>
          <w:szCs w:val="20"/>
          <w:lang w:val="en-US"/>
        </w:rPr>
      </w:pPr>
      <w:r w:rsidRPr="005F3599">
        <w:rPr>
          <w:rFonts w:ascii="Segoe UI" w:hAnsi="Segoe UI" w:cs="Segoe UI"/>
          <w:b/>
          <w:sz w:val="20"/>
          <w:szCs w:val="20"/>
          <w:lang w:val="en-US"/>
        </w:rPr>
        <w:t>Kondisi Geografis Daerah</w:t>
      </w:r>
    </w:p>
    <w:p w:rsidR="0012633B" w:rsidRPr="005F3599" w:rsidRDefault="009D5B75" w:rsidP="0012633B">
      <w:pPr>
        <w:pStyle w:val="ListParagraph"/>
        <w:spacing w:after="120"/>
        <w:ind w:left="567"/>
        <w:contextualSpacing w:val="0"/>
        <w:rPr>
          <w:rFonts w:ascii="Segoe UI" w:hAnsi="Segoe UI" w:cs="Segoe UI"/>
          <w:b/>
          <w:sz w:val="20"/>
          <w:szCs w:val="20"/>
          <w:lang w:val="en-US"/>
        </w:rPr>
      </w:pPr>
      <w:r w:rsidRPr="005F3599">
        <w:rPr>
          <w:rFonts w:ascii="Segoe UI" w:hAnsi="Segoe UI" w:cs="Segoe UI"/>
          <w:b/>
          <w:noProof/>
          <w:sz w:val="19"/>
          <w:szCs w:val="19"/>
          <w:lang w:val="en-US"/>
        </w:rPr>
        <w:drawing>
          <wp:inline distT="0" distB="0" distL="0" distR="0" wp14:anchorId="6083AE98" wp14:editId="36CDEAB1">
            <wp:extent cx="3743864" cy="4366446"/>
            <wp:effectExtent l="0" t="0" r="9525" b="0"/>
            <wp:docPr id="1" name="Picture 1" descr="Description: peta wonoso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eta wonosob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46137" cy="4369097"/>
                    </a:xfrm>
                    <a:prstGeom prst="rect">
                      <a:avLst/>
                    </a:prstGeom>
                    <a:noFill/>
                    <a:ln>
                      <a:noFill/>
                    </a:ln>
                  </pic:spPr>
                </pic:pic>
              </a:graphicData>
            </a:graphic>
          </wp:inline>
        </w:drawing>
      </w:r>
    </w:p>
    <w:p w:rsidR="0012633B" w:rsidRPr="005F3599" w:rsidRDefault="0012633B" w:rsidP="0012633B">
      <w:pPr>
        <w:pStyle w:val="ListParagraph"/>
        <w:autoSpaceDE w:val="0"/>
        <w:autoSpaceDN w:val="0"/>
        <w:adjustRightInd w:val="0"/>
        <w:spacing w:after="120" w:line="240" w:lineRule="auto"/>
        <w:ind w:left="567"/>
        <w:contextualSpacing w:val="0"/>
        <w:jc w:val="both"/>
        <w:rPr>
          <w:rFonts w:ascii="Segoe UI" w:hAnsi="Segoe UI" w:cs="Segoe UI"/>
          <w:color w:val="000000"/>
          <w:sz w:val="20"/>
          <w:szCs w:val="20"/>
        </w:rPr>
      </w:pPr>
      <w:r w:rsidRPr="005F3599">
        <w:rPr>
          <w:rFonts w:ascii="Segoe UI" w:hAnsi="Segoe UI" w:cs="Segoe UI"/>
          <w:color w:val="000000"/>
          <w:sz w:val="20"/>
          <w:szCs w:val="20"/>
          <w:lang w:val="en-US"/>
        </w:rPr>
        <w:t xml:space="preserve">Kabupaten Wonosobo terbagi menjadi 15 kecamatan, 236 desa dan 29 kelurahan. Secara geografis, Kabupaten Wonosobo terletak antara 7˚.11’ dan 7˚.36' </w:t>
      </w:r>
      <w:r w:rsidR="005B6162" w:rsidRPr="005F3599">
        <w:rPr>
          <w:rFonts w:ascii="Segoe UI" w:hAnsi="Segoe UI" w:cs="Segoe UI"/>
          <w:color w:val="000000"/>
          <w:sz w:val="20"/>
          <w:szCs w:val="20"/>
          <w:lang w:val="en-US"/>
        </w:rPr>
        <w:t>l</w:t>
      </w:r>
      <w:r w:rsidRPr="005F3599">
        <w:rPr>
          <w:rFonts w:ascii="Segoe UI" w:hAnsi="Segoe UI" w:cs="Segoe UI"/>
          <w:color w:val="000000"/>
          <w:sz w:val="20"/>
          <w:szCs w:val="20"/>
          <w:lang w:val="en-US"/>
        </w:rPr>
        <w:t>intang selatan, 109˚</w:t>
      </w:r>
      <w:r w:rsidR="00A11BF8" w:rsidRPr="005F3599">
        <w:rPr>
          <w:rFonts w:ascii="Segoe UI" w:hAnsi="Segoe UI" w:cs="Segoe UI"/>
          <w:color w:val="000000"/>
          <w:sz w:val="20"/>
          <w:szCs w:val="20"/>
          <w:lang w:val="en-US"/>
        </w:rPr>
        <w:t>,</w:t>
      </w:r>
      <w:r w:rsidRPr="005F3599">
        <w:rPr>
          <w:rFonts w:ascii="Segoe UI" w:hAnsi="Segoe UI" w:cs="Segoe UI"/>
          <w:color w:val="000000"/>
          <w:sz w:val="20"/>
          <w:szCs w:val="20"/>
          <w:lang w:val="en-US"/>
        </w:rPr>
        <w:t>43' dan 110˚</w:t>
      </w:r>
      <w:r w:rsidR="00A11BF8" w:rsidRPr="005F3599">
        <w:rPr>
          <w:rFonts w:ascii="Segoe UI" w:hAnsi="Segoe UI" w:cs="Segoe UI"/>
          <w:color w:val="000000"/>
          <w:sz w:val="20"/>
          <w:szCs w:val="20"/>
          <w:lang w:val="en-US"/>
        </w:rPr>
        <w:t>,</w:t>
      </w:r>
      <w:r w:rsidRPr="005F3599">
        <w:rPr>
          <w:rFonts w:ascii="Segoe UI" w:hAnsi="Segoe UI" w:cs="Segoe UI"/>
          <w:color w:val="000000"/>
          <w:sz w:val="20"/>
          <w:szCs w:val="20"/>
          <w:lang w:val="en-US"/>
        </w:rPr>
        <w:t xml:space="preserve">'04' bujur timur, pada ketinggian 250 – 2.250 meter </w:t>
      </w:r>
      <w:r w:rsidR="004B2775" w:rsidRPr="005F3599">
        <w:rPr>
          <w:rFonts w:ascii="Segoe UI" w:hAnsi="Segoe UI" w:cs="Segoe UI"/>
          <w:color w:val="000000"/>
          <w:sz w:val="20"/>
          <w:szCs w:val="20"/>
          <w:lang w:val="en-US"/>
        </w:rPr>
        <w:t>DPL</w:t>
      </w:r>
      <w:r w:rsidRPr="005F3599">
        <w:rPr>
          <w:rFonts w:ascii="Segoe UI" w:hAnsi="Segoe UI" w:cs="Segoe UI"/>
          <w:color w:val="000000"/>
          <w:sz w:val="20"/>
          <w:szCs w:val="20"/>
          <w:lang w:val="en-US"/>
        </w:rPr>
        <w:t>. Luas wilayah Kabupaten Wonosobo 98.448 ha (984,48 km2) dan berjarak 120 km dari ibu kota Provinsi Jawa Tengah serta 520 km dari ibu kota negara. Batas administratif wilayah Wonosobo adalah :</w:t>
      </w:r>
    </w:p>
    <w:p w:rsidR="0012633B" w:rsidRPr="005F3599" w:rsidRDefault="0012633B" w:rsidP="0012633B">
      <w:pPr>
        <w:pStyle w:val="NormalWeb"/>
        <w:numPr>
          <w:ilvl w:val="0"/>
          <w:numId w:val="25"/>
        </w:numPr>
        <w:tabs>
          <w:tab w:val="left" w:pos="851"/>
        </w:tabs>
        <w:spacing w:before="0" w:beforeAutospacing="0" w:after="120" w:afterAutospacing="0"/>
        <w:ind w:left="851" w:hanging="284"/>
        <w:jc w:val="both"/>
        <w:rPr>
          <w:rFonts w:ascii="Segoe UI" w:hAnsi="Segoe UI" w:cs="Segoe UI"/>
          <w:sz w:val="20"/>
          <w:szCs w:val="20"/>
        </w:rPr>
      </w:pPr>
      <w:r w:rsidRPr="005F3599">
        <w:rPr>
          <w:rFonts w:ascii="Segoe UI" w:hAnsi="Segoe UI" w:cs="Segoe UI"/>
          <w:sz w:val="20"/>
          <w:szCs w:val="20"/>
        </w:rPr>
        <w:lastRenderedPageBreak/>
        <w:t>Sebelah utara berbatasan dengan Kabupaten Kendal dan Batang;</w:t>
      </w:r>
    </w:p>
    <w:p w:rsidR="0012633B" w:rsidRPr="005F3599" w:rsidRDefault="0012633B" w:rsidP="0012633B">
      <w:pPr>
        <w:pStyle w:val="NormalWeb"/>
        <w:numPr>
          <w:ilvl w:val="0"/>
          <w:numId w:val="25"/>
        </w:numPr>
        <w:tabs>
          <w:tab w:val="left" w:pos="851"/>
        </w:tabs>
        <w:spacing w:before="0" w:beforeAutospacing="0" w:after="120" w:afterAutospacing="0"/>
        <w:ind w:left="851" w:hanging="284"/>
        <w:jc w:val="both"/>
        <w:rPr>
          <w:rFonts w:ascii="Segoe UI" w:hAnsi="Segoe UI" w:cs="Segoe UI"/>
          <w:sz w:val="20"/>
          <w:szCs w:val="20"/>
        </w:rPr>
      </w:pPr>
      <w:r w:rsidRPr="005F3599">
        <w:rPr>
          <w:rFonts w:ascii="Segoe UI" w:hAnsi="Segoe UI" w:cs="Segoe UI"/>
          <w:sz w:val="20"/>
          <w:szCs w:val="20"/>
        </w:rPr>
        <w:t>Sebelah timur berbatasan dengan Kabupaten Temanggung dan Magelang;</w:t>
      </w:r>
    </w:p>
    <w:p w:rsidR="0012633B" w:rsidRPr="005F3599" w:rsidRDefault="0012633B" w:rsidP="0012633B">
      <w:pPr>
        <w:pStyle w:val="NormalWeb"/>
        <w:numPr>
          <w:ilvl w:val="0"/>
          <w:numId w:val="25"/>
        </w:numPr>
        <w:tabs>
          <w:tab w:val="left" w:pos="851"/>
        </w:tabs>
        <w:spacing w:before="0" w:beforeAutospacing="0" w:after="120" w:afterAutospacing="0"/>
        <w:ind w:left="851" w:hanging="284"/>
        <w:jc w:val="both"/>
        <w:rPr>
          <w:rFonts w:ascii="Segoe UI" w:hAnsi="Segoe UI" w:cs="Segoe UI"/>
          <w:sz w:val="20"/>
          <w:szCs w:val="20"/>
        </w:rPr>
      </w:pPr>
      <w:r w:rsidRPr="005F3599">
        <w:rPr>
          <w:rFonts w:ascii="Segoe UI" w:hAnsi="Segoe UI" w:cs="Segoe UI"/>
          <w:sz w:val="20"/>
          <w:szCs w:val="20"/>
        </w:rPr>
        <w:t>Sebelah selatan berbatasan dengan Kabupaten Kebumen dan Purworejo;</w:t>
      </w:r>
    </w:p>
    <w:p w:rsidR="0012633B" w:rsidRPr="005F3599" w:rsidRDefault="0012633B" w:rsidP="0012633B">
      <w:pPr>
        <w:pStyle w:val="NormalWeb"/>
        <w:numPr>
          <w:ilvl w:val="0"/>
          <w:numId w:val="25"/>
        </w:numPr>
        <w:tabs>
          <w:tab w:val="left" w:pos="851"/>
        </w:tabs>
        <w:spacing w:before="0" w:beforeAutospacing="0" w:after="120" w:afterAutospacing="0"/>
        <w:ind w:left="851" w:hanging="284"/>
        <w:jc w:val="both"/>
        <w:rPr>
          <w:rFonts w:ascii="Segoe UI" w:hAnsi="Segoe UI" w:cs="Segoe UI"/>
          <w:sz w:val="20"/>
          <w:szCs w:val="20"/>
        </w:rPr>
      </w:pPr>
      <w:r w:rsidRPr="005F3599">
        <w:rPr>
          <w:rFonts w:ascii="Segoe UI" w:hAnsi="Segoe UI" w:cs="Segoe UI"/>
          <w:sz w:val="20"/>
          <w:szCs w:val="20"/>
        </w:rPr>
        <w:t>Sebelah barat berbatasan dengan Kabupaten Banjarnegara dan Kebumen.</w:t>
      </w:r>
    </w:p>
    <w:p w:rsidR="00896021" w:rsidRPr="005F3599" w:rsidRDefault="00896021" w:rsidP="00896021">
      <w:pPr>
        <w:pStyle w:val="ListParagraph"/>
        <w:autoSpaceDE w:val="0"/>
        <w:autoSpaceDN w:val="0"/>
        <w:adjustRightInd w:val="0"/>
        <w:spacing w:after="120" w:line="240" w:lineRule="auto"/>
        <w:ind w:left="567"/>
        <w:contextualSpacing w:val="0"/>
        <w:jc w:val="both"/>
        <w:rPr>
          <w:rFonts w:ascii="Segoe UI" w:hAnsi="Segoe UI" w:cs="Segoe UI"/>
          <w:sz w:val="20"/>
          <w:szCs w:val="20"/>
          <w:lang w:val="en-US"/>
        </w:rPr>
      </w:pPr>
      <w:r w:rsidRPr="005F3599">
        <w:rPr>
          <w:rFonts w:ascii="Segoe UI" w:hAnsi="Segoe UI" w:cs="Segoe UI"/>
          <w:sz w:val="20"/>
          <w:szCs w:val="20"/>
        </w:rPr>
        <w:t>Wonosobo beriklim tropis dengan dua musim dalam setahun yaitu musim kemarau dan musim penghujan. Rata rata suhu udara di Wonosobo antara 14,3 – 26,5 derajat Celcius dengan curah hujan rata-rata per tahun berkisar antara 1</w:t>
      </w:r>
      <w:r w:rsidR="00F839DF" w:rsidRPr="005F3599">
        <w:rPr>
          <w:rFonts w:ascii="Segoe UI" w:hAnsi="Segoe UI" w:cs="Segoe UI"/>
          <w:sz w:val="20"/>
          <w:szCs w:val="20"/>
          <w:lang w:val="en-US"/>
        </w:rPr>
        <w:t>.</w:t>
      </w:r>
      <w:r w:rsidRPr="005F3599">
        <w:rPr>
          <w:rFonts w:ascii="Segoe UI" w:hAnsi="Segoe UI" w:cs="Segoe UI"/>
          <w:sz w:val="20"/>
          <w:szCs w:val="20"/>
        </w:rPr>
        <w:t xml:space="preserve">713 </w:t>
      </w:r>
      <w:r w:rsidR="00F839DF" w:rsidRPr="005F3599">
        <w:rPr>
          <w:rFonts w:ascii="Segoe UI" w:hAnsi="Segoe UI" w:cs="Segoe UI"/>
          <w:sz w:val="20"/>
          <w:szCs w:val="20"/>
        </w:rPr>
        <w:t>–</w:t>
      </w:r>
      <w:r w:rsidRPr="005F3599">
        <w:rPr>
          <w:rFonts w:ascii="Segoe UI" w:hAnsi="Segoe UI" w:cs="Segoe UI"/>
          <w:sz w:val="20"/>
          <w:szCs w:val="20"/>
        </w:rPr>
        <w:t xml:space="preserve"> 4</w:t>
      </w:r>
      <w:r w:rsidR="00F839DF" w:rsidRPr="005F3599">
        <w:rPr>
          <w:rFonts w:ascii="Segoe UI" w:hAnsi="Segoe UI" w:cs="Segoe UI"/>
          <w:sz w:val="20"/>
          <w:szCs w:val="20"/>
          <w:lang w:val="en-US"/>
        </w:rPr>
        <w:t>.</w:t>
      </w:r>
      <w:r w:rsidRPr="005F3599">
        <w:rPr>
          <w:rFonts w:ascii="Segoe UI" w:hAnsi="Segoe UI" w:cs="Segoe UI"/>
          <w:sz w:val="20"/>
          <w:szCs w:val="20"/>
        </w:rPr>
        <w:t xml:space="preserve">255 mm/tahun. </w:t>
      </w:r>
      <w:r w:rsidRPr="005F3599">
        <w:rPr>
          <w:rFonts w:ascii="Segoe UI" w:hAnsi="Segoe UI" w:cs="Segoe UI"/>
          <w:sz w:val="20"/>
          <w:szCs w:val="20"/>
          <w:lang w:val="en-US"/>
        </w:rPr>
        <w:t xml:space="preserve">Dengan kondisi tersebut </w:t>
      </w:r>
      <w:r w:rsidRPr="005F3599">
        <w:rPr>
          <w:rFonts w:ascii="Segoe UI" w:hAnsi="Segoe UI" w:cs="Segoe UI"/>
          <w:sz w:val="20"/>
          <w:szCs w:val="20"/>
        </w:rPr>
        <w:t xml:space="preserve">Kabupaten Wonosobo </w:t>
      </w:r>
      <w:r w:rsidRPr="005F3599">
        <w:rPr>
          <w:rFonts w:ascii="Segoe UI" w:hAnsi="Segoe UI" w:cs="Segoe UI"/>
          <w:sz w:val="20"/>
          <w:szCs w:val="20"/>
          <w:lang w:val="en-US"/>
        </w:rPr>
        <w:t>sangat baik untuk pertanian sehingga sektor pertanian merupakan sektor dominan dalam perekonomian.</w:t>
      </w:r>
      <w:r w:rsidR="00725553" w:rsidRPr="005F3599">
        <w:rPr>
          <w:rFonts w:ascii="Segoe UI" w:hAnsi="Segoe UI" w:cs="Segoe UI"/>
          <w:sz w:val="20"/>
          <w:szCs w:val="20"/>
          <w:lang w:val="en-US"/>
        </w:rPr>
        <w:t xml:space="preserve"> </w:t>
      </w:r>
    </w:p>
    <w:p w:rsidR="0012633B" w:rsidRPr="005F3599" w:rsidRDefault="0012633B" w:rsidP="0012633B">
      <w:pPr>
        <w:pStyle w:val="ListParagraph"/>
        <w:autoSpaceDE w:val="0"/>
        <w:autoSpaceDN w:val="0"/>
        <w:adjustRightInd w:val="0"/>
        <w:spacing w:after="120" w:line="240" w:lineRule="auto"/>
        <w:ind w:left="567"/>
        <w:contextualSpacing w:val="0"/>
        <w:jc w:val="both"/>
        <w:rPr>
          <w:rFonts w:ascii="Segoe UI" w:hAnsi="Segoe UI" w:cs="Segoe UI"/>
          <w:color w:val="000000"/>
          <w:sz w:val="20"/>
          <w:szCs w:val="20"/>
          <w:lang w:val="en-US"/>
        </w:rPr>
      </w:pPr>
      <w:r w:rsidRPr="005F3599">
        <w:rPr>
          <w:rFonts w:ascii="Segoe UI" w:hAnsi="Segoe UI" w:cs="Segoe UI"/>
          <w:color w:val="000000"/>
          <w:sz w:val="20"/>
          <w:szCs w:val="20"/>
          <w:lang w:val="en-US"/>
        </w:rPr>
        <w:t xml:space="preserve">Kabupaten Wonosobo </w:t>
      </w:r>
      <w:r w:rsidR="00A11BF8" w:rsidRPr="005F3599">
        <w:rPr>
          <w:rFonts w:ascii="Segoe UI" w:hAnsi="Segoe UI" w:cs="Segoe UI"/>
          <w:color w:val="000000"/>
          <w:sz w:val="20"/>
          <w:szCs w:val="20"/>
          <w:lang w:val="en-US"/>
        </w:rPr>
        <w:t xml:space="preserve">memiliki topografi perbukitan sampai pegunungan </w:t>
      </w:r>
      <w:r w:rsidRPr="005F3599">
        <w:rPr>
          <w:rFonts w:ascii="Segoe UI" w:hAnsi="Segoe UI" w:cs="Segoe UI"/>
          <w:color w:val="000000"/>
          <w:sz w:val="20"/>
          <w:szCs w:val="20"/>
          <w:lang w:val="en-US"/>
        </w:rPr>
        <w:t>dengan ketinggian lokasi antara 250 m hingga 2.250 m di atas permukaan laut</w:t>
      </w:r>
      <w:r w:rsidR="00A11BF8" w:rsidRPr="005F3599">
        <w:rPr>
          <w:rFonts w:ascii="Segoe UI" w:hAnsi="Segoe UI" w:cs="Segoe UI"/>
          <w:color w:val="000000"/>
          <w:sz w:val="20"/>
          <w:szCs w:val="20"/>
          <w:lang w:val="en-US"/>
        </w:rPr>
        <w:t>,</w:t>
      </w:r>
      <w:r w:rsidRPr="005F3599">
        <w:rPr>
          <w:rFonts w:ascii="Segoe UI" w:hAnsi="Segoe UI" w:cs="Segoe UI"/>
          <w:color w:val="000000"/>
          <w:sz w:val="20"/>
          <w:szCs w:val="20"/>
          <w:lang w:val="en-US"/>
        </w:rPr>
        <w:t xml:space="preserve"> dengan kondisi biogeofisik kemiringan 3-8 % sebesar 54,4 ha, 8-15 % seluas 24.769,1 ha, 15-40 % seluas 42.173,6 ha dan &gt;40 % seluas 31.829,9 ha. Keadaan yang demikian menyebabkan sering timbul bencana alam seperti tanah longsor (</w:t>
      </w:r>
      <w:r w:rsidRPr="005F3599">
        <w:rPr>
          <w:rFonts w:ascii="Segoe UI" w:hAnsi="Segoe UI" w:cs="Segoe UI"/>
          <w:i/>
          <w:color w:val="000000"/>
          <w:sz w:val="20"/>
          <w:szCs w:val="20"/>
          <w:lang w:val="en-US"/>
        </w:rPr>
        <w:t>land slide</w:t>
      </w:r>
      <w:r w:rsidRPr="005F3599">
        <w:rPr>
          <w:rFonts w:ascii="Segoe UI" w:hAnsi="Segoe UI" w:cs="Segoe UI"/>
          <w:color w:val="000000"/>
          <w:sz w:val="20"/>
          <w:szCs w:val="20"/>
          <w:lang w:val="en-US"/>
        </w:rPr>
        <w:t>), gerakan tanah runtuh dan gerakan tanah merayap</w:t>
      </w:r>
      <w:r w:rsidR="00725553" w:rsidRPr="005F3599">
        <w:rPr>
          <w:rFonts w:ascii="Segoe UI" w:hAnsi="Segoe UI" w:cs="Segoe UI"/>
          <w:color w:val="000000"/>
          <w:sz w:val="20"/>
          <w:szCs w:val="20"/>
          <w:lang w:val="en-US"/>
        </w:rPr>
        <w:t>.</w:t>
      </w:r>
      <w:r w:rsidR="00F839DF" w:rsidRPr="005F3599">
        <w:rPr>
          <w:rFonts w:ascii="Segoe UI" w:hAnsi="Segoe UI" w:cs="Segoe UI"/>
          <w:color w:val="000000"/>
          <w:sz w:val="20"/>
          <w:szCs w:val="20"/>
          <w:lang w:val="en-US"/>
        </w:rPr>
        <w:t xml:space="preserve"> </w:t>
      </w:r>
    </w:p>
    <w:p w:rsidR="0012633B" w:rsidRPr="005F3599" w:rsidRDefault="0012633B" w:rsidP="0012633B">
      <w:pPr>
        <w:pStyle w:val="ListParagraph"/>
        <w:autoSpaceDE w:val="0"/>
        <w:autoSpaceDN w:val="0"/>
        <w:adjustRightInd w:val="0"/>
        <w:spacing w:after="120" w:line="240" w:lineRule="auto"/>
        <w:ind w:left="567"/>
        <w:contextualSpacing w:val="0"/>
        <w:jc w:val="both"/>
        <w:rPr>
          <w:rFonts w:ascii="Segoe UI" w:hAnsi="Segoe UI" w:cs="Segoe UI"/>
          <w:color w:val="000000"/>
          <w:sz w:val="20"/>
          <w:szCs w:val="20"/>
          <w:lang w:val="en-US"/>
        </w:rPr>
      </w:pPr>
      <w:r w:rsidRPr="005F3599">
        <w:rPr>
          <w:rFonts w:ascii="Segoe UI" w:hAnsi="Segoe UI" w:cs="Segoe UI"/>
          <w:color w:val="000000"/>
          <w:sz w:val="20"/>
          <w:szCs w:val="20"/>
          <w:lang w:val="en-US"/>
        </w:rPr>
        <w:t xml:space="preserve">Jenis tanah yang ada di Kabupaten Wonosobo terdiri dari tanah andosol seluas 10.817,7 ha, regosol seluas 19.372,7 ha, latosol seluas 63.043,4 ha, organosol seluas 761,1 ha, mediteran merah kuning seluas 3.054 ha dan gromosol seluas 1.778,6 ha dengan komposisi tata guna lahan terdiri atas tanah sawah mencakup 18.696,68 ha (18,99%), tanah kering seluas 55.140,80 ha (55,99%), hutan negara 18.909,72 ha (19.20%), perkebunan negara/swasta 2.764,51 ha (2,80%) dan lainnya seluas 2.968,07 ha (3,01%). </w:t>
      </w:r>
    </w:p>
    <w:p w:rsidR="00A11BF8" w:rsidRPr="005F3599" w:rsidRDefault="00A11BF8" w:rsidP="00A11BF8">
      <w:pPr>
        <w:pStyle w:val="ListParagraph"/>
        <w:autoSpaceDE w:val="0"/>
        <w:autoSpaceDN w:val="0"/>
        <w:adjustRightInd w:val="0"/>
        <w:spacing w:after="120" w:line="240" w:lineRule="auto"/>
        <w:ind w:left="567"/>
        <w:contextualSpacing w:val="0"/>
        <w:jc w:val="both"/>
        <w:rPr>
          <w:rFonts w:ascii="Segoe UI" w:hAnsi="Segoe UI" w:cs="Segoe UI"/>
          <w:color w:val="000000"/>
          <w:sz w:val="20"/>
          <w:szCs w:val="20"/>
          <w:lang w:val="en-US"/>
        </w:rPr>
      </w:pPr>
      <w:r w:rsidRPr="005F3599">
        <w:rPr>
          <w:rFonts w:ascii="Segoe UI" w:hAnsi="Segoe UI" w:cs="Segoe UI"/>
          <w:color w:val="000000"/>
          <w:sz w:val="20"/>
          <w:szCs w:val="20"/>
          <w:lang w:val="en-US"/>
        </w:rPr>
        <w:t xml:space="preserve">Dari dua deskripsi keadaan geografis di atas, yang perlu diwaspadai adalah bahwa di Wonosobo terdapat </w:t>
      </w:r>
      <w:r w:rsidRPr="005F3599">
        <w:rPr>
          <w:rFonts w:ascii="Segoe UI" w:hAnsi="Segoe UI" w:cs="Segoe UI"/>
          <w:sz w:val="20"/>
          <w:szCs w:val="20"/>
          <w:lang w:val="en-US"/>
        </w:rPr>
        <w:t>beberapa daerah dengan potensi pertanian yang mengalami degradasi lahan, antara lain Kawasan Dieng</w:t>
      </w:r>
      <w:r w:rsidR="00EF1220" w:rsidRPr="005F3599">
        <w:rPr>
          <w:rFonts w:ascii="Segoe UI" w:hAnsi="Segoe UI" w:cs="Segoe UI"/>
          <w:sz w:val="20"/>
          <w:szCs w:val="20"/>
          <w:lang w:val="en-US"/>
        </w:rPr>
        <w:t>,</w:t>
      </w:r>
      <w:r w:rsidRPr="005F3599">
        <w:rPr>
          <w:rFonts w:ascii="Segoe UI" w:hAnsi="Segoe UI" w:cs="Segoe UI"/>
          <w:sz w:val="20"/>
          <w:szCs w:val="20"/>
          <w:lang w:val="en-US"/>
        </w:rPr>
        <w:t xml:space="preserve"> meliputi 27 desa di empat kecamatan yaitu kejajar (16 desa/kelurahan), Garung (5 desa), Mojotengah (2 desa) dan Watumalang (3 desa). Dengan pertimbangan tersebut, perlu kebijakan khusus untuk menggali pertanian sebagai salah satu sektor andalan dikaitkan dengan tata ruang dan karakteristik topografis. </w:t>
      </w:r>
    </w:p>
    <w:p w:rsidR="009256AC" w:rsidRPr="005F3599" w:rsidRDefault="009256AC" w:rsidP="000027C0">
      <w:pPr>
        <w:pStyle w:val="ListParagraph"/>
        <w:spacing w:after="120"/>
        <w:ind w:left="567"/>
        <w:contextualSpacing w:val="0"/>
        <w:rPr>
          <w:rFonts w:ascii="Segoe UI" w:hAnsi="Segoe UI" w:cs="Segoe UI"/>
          <w:b/>
          <w:sz w:val="20"/>
          <w:szCs w:val="20"/>
        </w:rPr>
      </w:pPr>
    </w:p>
    <w:p w:rsidR="008707CB" w:rsidRPr="005F3599" w:rsidRDefault="00C04872" w:rsidP="00C04872">
      <w:pPr>
        <w:pStyle w:val="ListParagraph"/>
        <w:numPr>
          <w:ilvl w:val="0"/>
          <w:numId w:val="22"/>
        </w:numPr>
        <w:spacing w:after="120"/>
        <w:ind w:left="567" w:hanging="283"/>
        <w:contextualSpacing w:val="0"/>
        <w:rPr>
          <w:rFonts w:ascii="Segoe UI" w:hAnsi="Segoe UI" w:cs="Segoe UI"/>
          <w:b/>
          <w:sz w:val="20"/>
          <w:szCs w:val="20"/>
          <w:lang w:val="en-US"/>
        </w:rPr>
      </w:pPr>
      <w:r w:rsidRPr="005F3599">
        <w:rPr>
          <w:rFonts w:ascii="Segoe UI" w:hAnsi="Segoe UI" w:cs="Segoe UI"/>
          <w:b/>
          <w:sz w:val="20"/>
          <w:szCs w:val="20"/>
          <w:lang w:val="en-US"/>
        </w:rPr>
        <w:t>Gambaran Umum Demografis</w:t>
      </w:r>
    </w:p>
    <w:p w:rsidR="007761D5" w:rsidRPr="005F3599" w:rsidRDefault="007761D5" w:rsidP="00477C17">
      <w:pPr>
        <w:pStyle w:val="ListParagraph"/>
        <w:spacing w:after="120" w:line="240" w:lineRule="auto"/>
        <w:ind w:left="567"/>
        <w:contextualSpacing w:val="0"/>
        <w:jc w:val="both"/>
        <w:rPr>
          <w:rFonts w:ascii="Segoe UI" w:hAnsi="Segoe UI" w:cs="Segoe UI"/>
          <w:sz w:val="20"/>
          <w:szCs w:val="20"/>
        </w:rPr>
      </w:pPr>
      <w:r w:rsidRPr="005F3599">
        <w:rPr>
          <w:rFonts w:ascii="Segoe UI" w:hAnsi="Segoe UI" w:cs="Segoe UI"/>
          <w:sz w:val="20"/>
          <w:szCs w:val="20"/>
        </w:rPr>
        <w:t>Berdasarkan data BPS</w:t>
      </w:r>
      <w:r w:rsidR="00E54BD4" w:rsidRPr="005F3599">
        <w:rPr>
          <w:rFonts w:ascii="Segoe UI" w:hAnsi="Segoe UI" w:cs="Segoe UI"/>
          <w:sz w:val="20"/>
          <w:szCs w:val="20"/>
        </w:rPr>
        <w:t xml:space="preserve"> pada triwulan 1 tahun 2015 ketika lap[oran ini disampaikan</w:t>
      </w:r>
      <w:r w:rsidRPr="005F3599">
        <w:rPr>
          <w:rFonts w:ascii="Segoe UI" w:hAnsi="Segoe UI" w:cs="Segoe UI"/>
          <w:sz w:val="20"/>
          <w:szCs w:val="20"/>
        </w:rPr>
        <w:t xml:space="preserve">, penduduk Wonosobo secara </w:t>
      </w:r>
      <w:r w:rsidRPr="005F3599">
        <w:rPr>
          <w:rFonts w:ascii="Segoe UI" w:hAnsi="Segoe UI" w:cs="Segoe UI"/>
          <w:i/>
          <w:sz w:val="20"/>
          <w:szCs w:val="20"/>
        </w:rPr>
        <w:t>de facto</w:t>
      </w:r>
      <w:r w:rsidRPr="005F3599">
        <w:rPr>
          <w:rFonts w:ascii="Segoe UI" w:hAnsi="Segoe UI" w:cs="Segoe UI"/>
          <w:sz w:val="20"/>
          <w:szCs w:val="20"/>
        </w:rPr>
        <w:t xml:space="preserve"> berjumlah </w:t>
      </w:r>
      <w:bookmarkStart w:id="0" w:name="OLE_LINK1"/>
      <w:r w:rsidR="00477C17" w:rsidRPr="005F3599">
        <w:rPr>
          <w:rFonts w:ascii="Segoe UI" w:eastAsia="Times New Roman" w:hAnsi="Segoe UI" w:cs="Segoe UI"/>
          <w:color w:val="000000"/>
          <w:sz w:val="20"/>
          <w:szCs w:val="20"/>
          <w:lang w:eastAsia="id-ID"/>
        </w:rPr>
        <w:t>773.280</w:t>
      </w:r>
      <w:r w:rsidRPr="005F3599">
        <w:rPr>
          <w:rFonts w:ascii="Segoe UI" w:hAnsi="Segoe UI" w:cs="Segoe UI"/>
          <w:sz w:val="20"/>
          <w:szCs w:val="20"/>
        </w:rPr>
        <w:t xml:space="preserve"> orang, terdiri dari </w:t>
      </w:r>
      <w:r w:rsidR="00477C17" w:rsidRPr="005F3599">
        <w:rPr>
          <w:rFonts w:ascii="Segoe UI" w:eastAsia="Times New Roman" w:hAnsi="Segoe UI" w:cs="Segoe UI"/>
          <w:color w:val="000000"/>
          <w:sz w:val="20"/>
          <w:szCs w:val="20"/>
          <w:lang w:eastAsia="id-ID"/>
        </w:rPr>
        <w:t>392.017</w:t>
      </w:r>
      <w:r w:rsidR="007E5F19" w:rsidRPr="005F3599">
        <w:rPr>
          <w:rFonts w:ascii="Segoe UI" w:hAnsi="Segoe UI" w:cs="Segoe UI"/>
          <w:sz w:val="20"/>
          <w:szCs w:val="20"/>
        </w:rPr>
        <w:t xml:space="preserve"> </w:t>
      </w:r>
      <w:r w:rsidRPr="005F3599">
        <w:rPr>
          <w:rFonts w:ascii="Segoe UI" w:hAnsi="Segoe UI" w:cs="Segoe UI"/>
          <w:sz w:val="20"/>
          <w:szCs w:val="20"/>
        </w:rPr>
        <w:t xml:space="preserve">perempuan </w:t>
      </w:r>
      <w:r w:rsidR="007E5F19" w:rsidRPr="005F3599">
        <w:rPr>
          <w:rFonts w:ascii="Segoe UI" w:hAnsi="Segoe UI" w:cs="Segoe UI"/>
          <w:sz w:val="20"/>
          <w:szCs w:val="20"/>
        </w:rPr>
        <w:t>(</w:t>
      </w:r>
      <w:r w:rsidR="00477C17" w:rsidRPr="005F3599">
        <w:rPr>
          <w:rFonts w:ascii="Segoe UI" w:hAnsi="Segoe UI" w:cs="Segoe UI"/>
          <w:sz w:val="20"/>
          <w:szCs w:val="20"/>
        </w:rPr>
        <w:t>50</w:t>
      </w:r>
      <w:r w:rsidR="007E5F19" w:rsidRPr="005F3599">
        <w:rPr>
          <w:rFonts w:ascii="Segoe UI" w:hAnsi="Segoe UI" w:cs="Segoe UI"/>
          <w:sz w:val="20"/>
          <w:szCs w:val="20"/>
        </w:rPr>
        <w:t>,</w:t>
      </w:r>
      <w:r w:rsidR="00477C17" w:rsidRPr="005F3599">
        <w:rPr>
          <w:rFonts w:ascii="Segoe UI" w:hAnsi="Segoe UI" w:cs="Segoe UI"/>
          <w:sz w:val="20"/>
          <w:szCs w:val="20"/>
        </w:rPr>
        <w:t>70</w:t>
      </w:r>
      <w:r w:rsidR="007E5F19" w:rsidRPr="005F3599">
        <w:rPr>
          <w:rFonts w:ascii="Segoe UI" w:hAnsi="Segoe UI" w:cs="Segoe UI"/>
          <w:sz w:val="20"/>
          <w:szCs w:val="20"/>
        </w:rPr>
        <w:t xml:space="preserve">%) </w:t>
      </w:r>
      <w:r w:rsidRPr="005F3599">
        <w:rPr>
          <w:rFonts w:ascii="Segoe UI" w:hAnsi="Segoe UI" w:cs="Segoe UI"/>
          <w:sz w:val="20"/>
          <w:szCs w:val="20"/>
        </w:rPr>
        <w:t xml:space="preserve">dan </w:t>
      </w:r>
      <w:r w:rsidR="00477C17" w:rsidRPr="005F3599">
        <w:rPr>
          <w:rFonts w:ascii="Segoe UI" w:eastAsia="Times New Roman" w:hAnsi="Segoe UI" w:cs="Segoe UI"/>
          <w:color w:val="000000"/>
          <w:sz w:val="20"/>
          <w:szCs w:val="20"/>
          <w:lang w:eastAsia="id-ID"/>
        </w:rPr>
        <w:t>381.263</w:t>
      </w:r>
      <w:r w:rsidR="007E5F19" w:rsidRPr="005F3599">
        <w:rPr>
          <w:rFonts w:ascii="Segoe UI" w:hAnsi="Segoe UI" w:cs="Segoe UI"/>
          <w:sz w:val="20"/>
          <w:szCs w:val="20"/>
        </w:rPr>
        <w:t xml:space="preserve"> laki-laki (</w:t>
      </w:r>
      <w:r w:rsidR="00477C17" w:rsidRPr="005F3599">
        <w:rPr>
          <w:rFonts w:ascii="Segoe UI" w:hAnsi="Segoe UI" w:cs="Segoe UI"/>
          <w:sz w:val="20"/>
          <w:szCs w:val="20"/>
        </w:rPr>
        <w:t>49</w:t>
      </w:r>
      <w:r w:rsidR="007E5F19" w:rsidRPr="005F3599">
        <w:rPr>
          <w:rFonts w:ascii="Segoe UI" w:hAnsi="Segoe UI" w:cs="Segoe UI"/>
          <w:sz w:val="20"/>
          <w:szCs w:val="20"/>
        </w:rPr>
        <w:t>,</w:t>
      </w:r>
      <w:r w:rsidR="00477C17" w:rsidRPr="005F3599">
        <w:rPr>
          <w:rFonts w:ascii="Segoe UI" w:hAnsi="Segoe UI" w:cs="Segoe UI"/>
          <w:sz w:val="20"/>
          <w:szCs w:val="20"/>
        </w:rPr>
        <w:t>30</w:t>
      </w:r>
      <w:r w:rsidR="007E5F19" w:rsidRPr="005F3599">
        <w:rPr>
          <w:rFonts w:ascii="Segoe UI" w:hAnsi="Segoe UI" w:cs="Segoe UI"/>
          <w:sz w:val="20"/>
          <w:szCs w:val="20"/>
        </w:rPr>
        <w:t>%)</w:t>
      </w:r>
      <w:bookmarkEnd w:id="0"/>
      <w:r w:rsidRPr="005F3599">
        <w:rPr>
          <w:rFonts w:ascii="Segoe UI" w:hAnsi="Segoe UI" w:cs="Segoe UI"/>
          <w:sz w:val="20"/>
          <w:szCs w:val="20"/>
        </w:rPr>
        <w:t xml:space="preserve">. </w:t>
      </w:r>
      <w:r w:rsidR="007E5F19" w:rsidRPr="005F3599">
        <w:rPr>
          <w:rFonts w:ascii="Segoe UI" w:hAnsi="Segoe UI" w:cs="Segoe UI"/>
          <w:sz w:val="20"/>
          <w:szCs w:val="20"/>
        </w:rPr>
        <w:t xml:space="preserve">Sedangkan berdasarkan </w:t>
      </w:r>
      <w:r w:rsidRPr="005F3599">
        <w:rPr>
          <w:rFonts w:ascii="Segoe UI" w:hAnsi="Segoe UI" w:cs="Segoe UI"/>
          <w:sz w:val="20"/>
          <w:szCs w:val="20"/>
        </w:rPr>
        <w:t xml:space="preserve">catatan penduduk secara </w:t>
      </w:r>
      <w:r w:rsidRPr="005F3599">
        <w:rPr>
          <w:rFonts w:ascii="Segoe UI" w:hAnsi="Segoe UI" w:cs="Segoe UI"/>
          <w:i/>
          <w:sz w:val="20"/>
          <w:szCs w:val="20"/>
        </w:rPr>
        <w:t>de jure</w:t>
      </w:r>
      <w:r w:rsidRPr="005F3599">
        <w:rPr>
          <w:rFonts w:ascii="Segoe UI" w:hAnsi="Segoe UI" w:cs="Segoe UI"/>
          <w:sz w:val="20"/>
          <w:szCs w:val="20"/>
        </w:rPr>
        <w:t xml:space="preserve"> dari Dinas Kependudukan dan Pencatatan Sipil, maka penduduk Wonosobo berjumlah </w:t>
      </w:r>
      <w:r w:rsidR="000F6426" w:rsidRPr="005F3599">
        <w:rPr>
          <w:rFonts w:ascii="Segoe UI" w:hAnsi="Segoe UI" w:cs="Segoe UI"/>
          <w:sz w:val="20"/>
          <w:szCs w:val="20"/>
        </w:rPr>
        <w:t>845.</w:t>
      </w:r>
      <w:r w:rsidR="002C5800" w:rsidRPr="005F3599">
        <w:rPr>
          <w:rFonts w:ascii="Segoe UI" w:hAnsi="Segoe UI" w:cs="Segoe UI"/>
          <w:sz w:val="20"/>
          <w:szCs w:val="20"/>
        </w:rPr>
        <w:t>832</w:t>
      </w:r>
      <w:r w:rsidR="000F6426" w:rsidRPr="005F3599">
        <w:rPr>
          <w:rFonts w:ascii="Segoe UI" w:eastAsia="Times New Roman" w:hAnsi="Segoe UI" w:cs="Segoe UI"/>
          <w:color w:val="000000"/>
          <w:sz w:val="20"/>
          <w:szCs w:val="20"/>
          <w:lang w:eastAsia="id-ID"/>
        </w:rPr>
        <w:t xml:space="preserve"> </w:t>
      </w:r>
      <w:r w:rsidRPr="005F3599">
        <w:rPr>
          <w:rFonts w:ascii="Segoe UI" w:eastAsia="Times New Roman" w:hAnsi="Segoe UI" w:cs="Segoe UI"/>
          <w:bCs/>
          <w:sz w:val="20"/>
          <w:szCs w:val="20"/>
          <w:lang w:eastAsia="id-ID"/>
        </w:rPr>
        <w:t>orang, dengan proporsi</w:t>
      </w:r>
      <w:r w:rsidR="0061651C" w:rsidRPr="005F3599">
        <w:rPr>
          <w:rFonts w:ascii="Segoe UI" w:eastAsia="Times New Roman" w:hAnsi="Segoe UI" w:cs="Segoe UI"/>
          <w:bCs/>
          <w:sz w:val="20"/>
          <w:szCs w:val="20"/>
          <w:lang w:eastAsia="id-ID"/>
        </w:rPr>
        <w:t xml:space="preserve"> 411.473 perempuan (48,65%)  dan</w:t>
      </w:r>
      <w:r w:rsidRPr="005F3599">
        <w:rPr>
          <w:rFonts w:ascii="Segoe UI" w:eastAsia="Times New Roman" w:hAnsi="Segoe UI" w:cs="Segoe UI"/>
          <w:bCs/>
          <w:sz w:val="20"/>
          <w:szCs w:val="20"/>
          <w:lang w:eastAsia="id-ID"/>
        </w:rPr>
        <w:t xml:space="preserve"> </w:t>
      </w:r>
      <w:r w:rsidR="002C5800" w:rsidRPr="005F3599">
        <w:rPr>
          <w:rFonts w:ascii="Segoe UI" w:eastAsia="Times New Roman" w:hAnsi="Segoe UI" w:cs="Segoe UI"/>
          <w:bCs/>
          <w:sz w:val="20"/>
          <w:szCs w:val="20"/>
          <w:lang w:eastAsia="id-ID"/>
        </w:rPr>
        <w:t>434.359 laki-laki (51,35%)</w:t>
      </w:r>
      <w:r w:rsidR="007E5F19" w:rsidRPr="005F3599">
        <w:rPr>
          <w:rFonts w:ascii="Segoe UI" w:eastAsia="Times New Roman" w:hAnsi="Segoe UI" w:cs="Segoe UI"/>
          <w:bCs/>
          <w:sz w:val="20"/>
          <w:szCs w:val="20"/>
          <w:lang w:eastAsia="id-ID"/>
        </w:rPr>
        <w:t xml:space="preserve">. </w:t>
      </w:r>
      <w:r w:rsidR="0000781F" w:rsidRPr="005F3599">
        <w:rPr>
          <w:rFonts w:ascii="Segoe UI" w:eastAsia="Times New Roman" w:hAnsi="Segoe UI" w:cs="Segoe UI"/>
          <w:bCs/>
          <w:sz w:val="20"/>
          <w:szCs w:val="20"/>
          <w:lang w:eastAsia="id-ID"/>
        </w:rPr>
        <w:t xml:space="preserve">Selisih penduduk antara data </w:t>
      </w:r>
      <w:r w:rsidR="0000781F" w:rsidRPr="005F3599">
        <w:rPr>
          <w:rFonts w:ascii="Segoe UI" w:eastAsia="Times New Roman" w:hAnsi="Segoe UI" w:cs="Segoe UI"/>
          <w:bCs/>
          <w:i/>
          <w:sz w:val="20"/>
          <w:szCs w:val="20"/>
          <w:lang w:eastAsia="id-ID"/>
        </w:rPr>
        <w:t>de facto</w:t>
      </w:r>
      <w:r w:rsidR="0000781F" w:rsidRPr="005F3599">
        <w:rPr>
          <w:rFonts w:ascii="Segoe UI" w:eastAsia="Times New Roman" w:hAnsi="Segoe UI" w:cs="Segoe UI"/>
          <w:bCs/>
          <w:sz w:val="20"/>
          <w:szCs w:val="20"/>
          <w:lang w:eastAsia="id-ID"/>
        </w:rPr>
        <w:t xml:space="preserve"> dengan data </w:t>
      </w:r>
      <w:r w:rsidR="0000781F" w:rsidRPr="005F3599">
        <w:rPr>
          <w:rFonts w:ascii="Segoe UI" w:eastAsia="Times New Roman" w:hAnsi="Segoe UI" w:cs="Segoe UI"/>
          <w:bCs/>
          <w:i/>
          <w:sz w:val="20"/>
          <w:szCs w:val="20"/>
          <w:lang w:eastAsia="id-ID"/>
        </w:rPr>
        <w:t>de jure</w:t>
      </w:r>
      <w:r w:rsidR="0000781F" w:rsidRPr="005F3599">
        <w:rPr>
          <w:rFonts w:ascii="Segoe UI" w:eastAsia="Times New Roman" w:hAnsi="Segoe UI" w:cs="Segoe UI"/>
          <w:bCs/>
          <w:sz w:val="20"/>
          <w:szCs w:val="20"/>
          <w:lang w:eastAsia="id-ID"/>
        </w:rPr>
        <w:t xml:space="preserve"> mencerminkan penduduk yg tidak berdomisili di Wonosobo tetapi secara administratif tercatat sebagai penduduk Wonosobo.</w:t>
      </w:r>
      <w:r w:rsidRPr="005F3599">
        <w:rPr>
          <w:rFonts w:ascii="Segoe UI" w:eastAsia="Times New Roman" w:hAnsi="Segoe UI" w:cs="Segoe UI"/>
          <w:bCs/>
          <w:sz w:val="20"/>
          <w:szCs w:val="20"/>
          <w:lang w:eastAsia="id-ID"/>
        </w:rPr>
        <w:t xml:space="preserve"> </w:t>
      </w:r>
    </w:p>
    <w:p w:rsidR="002A7806" w:rsidRPr="005F3599" w:rsidRDefault="00477C17" w:rsidP="00EB7DB8">
      <w:pPr>
        <w:pStyle w:val="ListParagraph"/>
        <w:spacing w:after="120" w:line="240" w:lineRule="auto"/>
        <w:ind w:left="567"/>
        <w:contextualSpacing w:val="0"/>
        <w:jc w:val="both"/>
        <w:rPr>
          <w:rFonts w:ascii="Segoe UI" w:eastAsia="Times New Roman" w:hAnsi="Segoe UI" w:cs="Segoe UI"/>
          <w:bCs/>
          <w:sz w:val="20"/>
          <w:szCs w:val="20"/>
          <w:lang w:eastAsia="id-ID"/>
        </w:rPr>
      </w:pPr>
      <w:r w:rsidRPr="005F3599">
        <w:rPr>
          <w:rFonts w:ascii="Segoe UI" w:eastAsia="Times New Roman" w:hAnsi="Segoe UI" w:cs="Segoe UI"/>
          <w:bCs/>
          <w:sz w:val="20"/>
          <w:szCs w:val="20"/>
          <w:lang w:eastAsia="id-ID"/>
        </w:rPr>
        <w:t>Lebih detail tentang data demo</w:t>
      </w:r>
      <w:r w:rsidR="002A7806" w:rsidRPr="005F3599">
        <w:rPr>
          <w:rFonts w:ascii="Segoe UI" w:eastAsia="Times New Roman" w:hAnsi="Segoe UI" w:cs="Segoe UI"/>
          <w:bCs/>
          <w:sz w:val="20"/>
          <w:szCs w:val="20"/>
          <w:lang w:eastAsia="id-ID"/>
        </w:rPr>
        <w:t>grafis Wonosobo bisa dilihat pada tabel-tabel berikut:</w:t>
      </w:r>
    </w:p>
    <w:p w:rsidR="00EB7DB8" w:rsidRDefault="00EB7DB8" w:rsidP="00AA1CF7">
      <w:pPr>
        <w:pStyle w:val="ListParagraph"/>
        <w:spacing w:after="120" w:line="240" w:lineRule="auto"/>
        <w:ind w:left="567"/>
        <w:contextualSpacing w:val="0"/>
        <w:rPr>
          <w:rFonts w:ascii="Segoe UI" w:eastAsia="Times New Roman" w:hAnsi="Segoe UI" w:cs="Segoe UI"/>
          <w:bCs/>
          <w:sz w:val="20"/>
          <w:szCs w:val="20"/>
          <w:lang w:eastAsia="id-ID"/>
        </w:rPr>
      </w:pPr>
    </w:p>
    <w:p w:rsidR="00713969" w:rsidRDefault="00713969" w:rsidP="00AA1CF7">
      <w:pPr>
        <w:pStyle w:val="ListParagraph"/>
        <w:spacing w:after="120" w:line="240" w:lineRule="auto"/>
        <w:ind w:left="567"/>
        <w:contextualSpacing w:val="0"/>
        <w:rPr>
          <w:rFonts w:ascii="Segoe UI" w:eastAsia="Times New Roman" w:hAnsi="Segoe UI" w:cs="Segoe UI"/>
          <w:bCs/>
          <w:sz w:val="20"/>
          <w:szCs w:val="20"/>
          <w:lang w:eastAsia="id-ID"/>
        </w:rPr>
      </w:pPr>
    </w:p>
    <w:p w:rsidR="00713969" w:rsidRDefault="00713969" w:rsidP="00AA1CF7">
      <w:pPr>
        <w:pStyle w:val="ListParagraph"/>
        <w:spacing w:after="120" w:line="240" w:lineRule="auto"/>
        <w:ind w:left="567"/>
        <w:contextualSpacing w:val="0"/>
        <w:rPr>
          <w:rFonts w:ascii="Segoe UI" w:eastAsia="Times New Roman" w:hAnsi="Segoe UI" w:cs="Segoe UI"/>
          <w:bCs/>
          <w:sz w:val="20"/>
          <w:szCs w:val="20"/>
          <w:lang w:eastAsia="id-ID"/>
        </w:rPr>
      </w:pPr>
    </w:p>
    <w:p w:rsidR="00713969" w:rsidRDefault="00713969" w:rsidP="00AA1CF7">
      <w:pPr>
        <w:pStyle w:val="ListParagraph"/>
        <w:spacing w:after="120" w:line="240" w:lineRule="auto"/>
        <w:ind w:left="567"/>
        <w:contextualSpacing w:val="0"/>
        <w:rPr>
          <w:rFonts w:ascii="Segoe UI" w:eastAsia="Times New Roman" w:hAnsi="Segoe UI" w:cs="Segoe UI"/>
          <w:bCs/>
          <w:sz w:val="20"/>
          <w:szCs w:val="20"/>
          <w:lang w:eastAsia="id-ID"/>
        </w:rPr>
      </w:pPr>
    </w:p>
    <w:p w:rsidR="00713969" w:rsidRDefault="00713969" w:rsidP="003445EA">
      <w:pPr>
        <w:pStyle w:val="ListParagraph"/>
        <w:spacing w:line="240" w:lineRule="auto"/>
        <w:ind w:left="993" w:right="425"/>
        <w:jc w:val="center"/>
        <w:rPr>
          <w:rFonts w:ascii="Segoe UI" w:hAnsi="Segoe UI" w:cs="Segoe UI"/>
          <w:b/>
          <w:sz w:val="19"/>
          <w:szCs w:val="19"/>
        </w:rPr>
      </w:pPr>
    </w:p>
    <w:p w:rsidR="009256AC" w:rsidRPr="005F3599" w:rsidRDefault="009256AC" w:rsidP="003445EA">
      <w:pPr>
        <w:pStyle w:val="ListParagraph"/>
        <w:spacing w:line="240" w:lineRule="auto"/>
        <w:ind w:left="993" w:right="425"/>
        <w:jc w:val="center"/>
        <w:rPr>
          <w:rFonts w:ascii="Segoe UI" w:hAnsi="Segoe UI" w:cs="Segoe UI"/>
          <w:b/>
          <w:sz w:val="19"/>
          <w:szCs w:val="19"/>
        </w:rPr>
      </w:pPr>
      <w:r w:rsidRPr="005F3599">
        <w:rPr>
          <w:rFonts w:ascii="Segoe UI" w:hAnsi="Segoe UI" w:cs="Segoe UI"/>
          <w:b/>
          <w:sz w:val="19"/>
          <w:szCs w:val="19"/>
          <w:lang w:val="en-US"/>
        </w:rPr>
        <w:lastRenderedPageBreak/>
        <w:t>Tabel I.</w:t>
      </w:r>
      <w:r w:rsidR="002A7806" w:rsidRPr="005F3599">
        <w:rPr>
          <w:rFonts w:ascii="Segoe UI" w:hAnsi="Segoe UI" w:cs="Segoe UI"/>
          <w:b/>
          <w:sz w:val="19"/>
          <w:szCs w:val="19"/>
        </w:rPr>
        <w:t>1</w:t>
      </w:r>
    </w:p>
    <w:p w:rsidR="009256AC" w:rsidRPr="005F3599" w:rsidRDefault="009256AC" w:rsidP="003445EA">
      <w:pPr>
        <w:pStyle w:val="ListParagraph"/>
        <w:spacing w:line="240" w:lineRule="auto"/>
        <w:ind w:left="993" w:right="425"/>
        <w:jc w:val="center"/>
        <w:rPr>
          <w:rFonts w:ascii="Segoe UI" w:hAnsi="Segoe UI" w:cs="Segoe UI"/>
          <w:b/>
          <w:sz w:val="19"/>
          <w:szCs w:val="19"/>
        </w:rPr>
      </w:pPr>
      <w:r w:rsidRPr="005F3599">
        <w:rPr>
          <w:rFonts w:ascii="Segoe UI" w:hAnsi="Segoe UI" w:cs="Segoe UI"/>
          <w:b/>
          <w:sz w:val="19"/>
          <w:szCs w:val="19"/>
          <w:lang w:val="en-US"/>
        </w:rPr>
        <w:t xml:space="preserve">Penduduk Kabupaten Wonosobo Tahun </w:t>
      </w:r>
      <w:r w:rsidR="003445EA" w:rsidRPr="005F3599">
        <w:rPr>
          <w:rFonts w:ascii="Segoe UI" w:hAnsi="Segoe UI" w:cs="Segoe UI"/>
          <w:b/>
          <w:sz w:val="19"/>
          <w:szCs w:val="19"/>
        </w:rPr>
        <w:t xml:space="preserve">2010 - </w:t>
      </w:r>
      <w:r w:rsidRPr="005F3599">
        <w:rPr>
          <w:rFonts w:ascii="Segoe UI" w:hAnsi="Segoe UI" w:cs="Segoe UI"/>
          <w:b/>
          <w:sz w:val="19"/>
          <w:szCs w:val="19"/>
          <w:lang w:val="en-US"/>
        </w:rPr>
        <w:t>201</w:t>
      </w:r>
      <w:r w:rsidR="00CA776F" w:rsidRPr="005F3599">
        <w:rPr>
          <w:rFonts w:ascii="Segoe UI" w:hAnsi="Segoe UI" w:cs="Segoe UI"/>
          <w:b/>
          <w:sz w:val="19"/>
          <w:szCs w:val="19"/>
        </w:rPr>
        <w:t>4</w:t>
      </w:r>
    </w:p>
    <w:p w:rsidR="0000781F" w:rsidRPr="005F3599" w:rsidRDefault="0000781F" w:rsidP="003445EA">
      <w:pPr>
        <w:pStyle w:val="ListParagraph"/>
        <w:spacing w:line="240" w:lineRule="auto"/>
        <w:ind w:left="993" w:right="425"/>
        <w:jc w:val="center"/>
        <w:rPr>
          <w:rFonts w:ascii="Segoe UI" w:hAnsi="Segoe UI" w:cs="Segoe UI"/>
          <w:b/>
          <w:sz w:val="19"/>
          <w:szCs w:val="19"/>
        </w:rPr>
      </w:pPr>
      <w:r w:rsidRPr="005F3599">
        <w:rPr>
          <w:rFonts w:ascii="Segoe UI" w:hAnsi="Segoe UI" w:cs="Segoe UI"/>
          <w:b/>
          <w:sz w:val="19"/>
          <w:szCs w:val="19"/>
        </w:rPr>
        <w:t>Berdasarkan data BPS</w:t>
      </w:r>
    </w:p>
    <w:p w:rsidR="0097610E" w:rsidRPr="005F3599" w:rsidRDefault="0097610E" w:rsidP="003445EA">
      <w:pPr>
        <w:pStyle w:val="ListParagraph"/>
        <w:spacing w:line="240" w:lineRule="auto"/>
        <w:ind w:left="993" w:right="425"/>
        <w:jc w:val="center"/>
        <w:rPr>
          <w:rFonts w:ascii="Segoe UI" w:hAnsi="Segoe UI" w:cs="Segoe UI"/>
          <w:b/>
          <w:sz w:val="19"/>
          <w:szCs w:val="19"/>
        </w:rPr>
      </w:pPr>
      <w:r w:rsidRPr="005F3599">
        <w:rPr>
          <w:rFonts w:ascii="Segoe UI" w:hAnsi="Segoe UI" w:cs="Segoe UI"/>
          <w:b/>
          <w:sz w:val="19"/>
          <w:szCs w:val="19"/>
        </w:rPr>
        <w:t>(Data Bulan Maret 2015)</w:t>
      </w:r>
    </w:p>
    <w:p w:rsidR="003445EA" w:rsidRPr="005F3599" w:rsidRDefault="003445EA" w:rsidP="009256AC">
      <w:pPr>
        <w:pStyle w:val="ListParagraph"/>
        <w:spacing w:line="240" w:lineRule="auto"/>
        <w:ind w:left="1418" w:right="850"/>
        <w:jc w:val="center"/>
        <w:rPr>
          <w:rFonts w:ascii="Segoe UI" w:hAnsi="Segoe UI" w:cs="Segoe UI"/>
          <w:b/>
          <w:sz w:val="19"/>
          <w:szCs w:val="19"/>
        </w:rPr>
      </w:pPr>
    </w:p>
    <w:tbl>
      <w:tblPr>
        <w:tblW w:w="719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368"/>
        <w:gridCol w:w="960"/>
        <w:gridCol w:w="960"/>
        <w:gridCol w:w="1300"/>
        <w:gridCol w:w="1100"/>
        <w:gridCol w:w="960"/>
      </w:tblGrid>
      <w:tr w:rsidR="003445EA" w:rsidRPr="005F3599" w:rsidTr="003445EA">
        <w:trPr>
          <w:trHeight w:val="427"/>
        </w:trPr>
        <w:tc>
          <w:tcPr>
            <w:tcW w:w="547" w:type="dxa"/>
            <w:shd w:val="clear" w:color="auto" w:fill="auto"/>
            <w:noWrap/>
            <w:vAlign w:val="center"/>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No.</w:t>
            </w:r>
          </w:p>
        </w:tc>
        <w:tc>
          <w:tcPr>
            <w:tcW w:w="1368" w:type="dxa"/>
            <w:shd w:val="clear" w:color="auto" w:fill="auto"/>
            <w:noWrap/>
            <w:vAlign w:val="center"/>
            <w:hideMark/>
          </w:tcPr>
          <w:p w:rsidR="003445EA" w:rsidRPr="005F3599" w:rsidRDefault="003445EA" w:rsidP="003445EA">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Kecamatan</w:t>
            </w:r>
          </w:p>
        </w:tc>
        <w:tc>
          <w:tcPr>
            <w:tcW w:w="960" w:type="dxa"/>
            <w:shd w:val="clear" w:color="auto" w:fill="auto"/>
            <w:noWrap/>
            <w:vAlign w:val="center"/>
            <w:hideMark/>
          </w:tcPr>
          <w:p w:rsidR="003445EA" w:rsidRPr="005F3599" w:rsidRDefault="003445EA" w:rsidP="003445EA">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2010</w:t>
            </w:r>
          </w:p>
        </w:tc>
        <w:tc>
          <w:tcPr>
            <w:tcW w:w="960" w:type="dxa"/>
            <w:shd w:val="clear" w:color="auto" w:fill="auto"/>
            <w:noWrap/>
            <w:vAlign w:val="center"/>
            <w:hideMark/>
          </w:tcPr>
          <w:p w:rsidR="003445EA" w:rsidRPr="005F3599" w:rsidRDefault="003445EA" w:rsidP="003445EA">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2011</w:t>
            </w:r>
          </w:p>
        </w:tc>
        <w:tc>
          <w:tcPr>
            <w:tcW w:w="1300" w:type="dxa"/>
            <w:shd w:val="clear" w:color="auto" w:fill="auto"/>
            <w:noWrap/>
            <w:vAlign w:val="center"/>
            <w:hideMark/>
          </w:tcPr>
          <w:p w:rsidR="003445EA" w:rsidRPr="005F3599" w:rsidRDefault="003445EA" w:rsidP="003445EA">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2012</w:t>
            </w:r>
          </w:p>
        </w:tc>
        <w:tc>
          <w:tcPr>
            <w:tcW w:w="1100" w:type="dxa"/>
            <w:shd w:val="clear" w:color="auto" w:fill="auto"/>
            <w:noWrap/>
            <w:vAlign w:val="center"/>
            <w:hideMark/>
          </w:tcPr>
          <w:p w:rsidR="003445EA" w:rsidRPr="005F3599" w:rsidRDefault="003445EA" w:rsidP="003445EA">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2013</w:t>
            </w:r>
          </w:p>
        </w:tc>
        <w:tc>
          <w:tcPr>
            <w:tcW w:w="960" w:type="dxa"/>
            <w:shd w:val="clear" w:color="auto" w:fill="auto"/>
            <w:noWrap/>
            <w:vAlign w:val="center"/>
            <w:hideMark/>
          </w:tcPr>
          <w:p w:rsidR="003445EA" w:rsidRPr="005F3599" w:rsidRDefault="003445EA" w:rsidP="003445EA">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2014</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Wadaslintang</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51.411</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51.411</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53.570</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53.612</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52.923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Kepil</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56.522</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57.004</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57.917</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57.963</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57.558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Sapuran</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54.022</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54.303</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55.457</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55.664</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55.088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Kaliwiro</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44.220</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44.619</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45.313</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45.349</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45.278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Leksono</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39.334</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39.638</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40.231</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40.306</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40.171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6</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Selomerto</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44.971</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45.400</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45.974</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46.062</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45.946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7</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Kalikajar</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57.509</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57.795</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58.642</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58.688</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58.960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8</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Kertek</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76.610</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77.110</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77.882</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78.116</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78.137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9</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Wonosobo</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83.324</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83.557</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86.076</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75.715</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84.346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10</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Watumalang</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48.749</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49.081</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49.046</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49.085</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49.913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11</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Mojotengah</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58.257</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58.766</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58.524</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58.742</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59.415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12</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Garung</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48.191</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48.572</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48.351</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48.387</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48.996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13</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Kejajar</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41.120</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41.422</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41.684</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41.761</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41.740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14</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Sukoharjo</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31.430</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31.814</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31.775</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31.846</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32.001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15</w:t>
            </w: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Kalibawang</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val="en-US" w:eastAsia="id-ID"/>
              </w:rPr>
              <w:t>22.408</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22.654</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22.801</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22.820</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 xml:space="preserve">22.808 </w:t>
            </w:r>
          </w:p>
        </w:tc>
      </w:tr>
      <w:tr w:rsidR="003445EA" w:rsidRPr="005F3599" w:rsidTr="003445EA">
        <w:trPr>
          <w:trHeight w:val="300"/>
        </w:trPr>
        <w:tc>
          <w:tcPr>
            <w:tcW w:w="547" w:type="dxa"/>
            <w:shd w:val="clear" w:color="auto" w:fill="auto"/>
            <w:hideMark/>
          </w:tcPr>
          <w:p w:rsidR="003445EA" w:rsidRPr="005F3599" w:rsidRDefault="003445EA" w:rsidP="00AF6908">
            <w:pPr>
              <w:spacing w:line="240" w:lineRule="auto"/>
              <w:jc w:val="center"/>
              <w:rPr>
                <w:rFonts w:ascii="Segoe UI" w:eastAsia="Times New Roman" w:hAnsi="Segoe UI" w:cs="Segoe UI"/>
                <w:color w:val="000000"/>
                <w:sz w:val="19"/>
                <w:szCs w:val="19"/>
                <w:lang w:eastAsia="id-ID"/>
              </w:rPr>
            </w:pPr>
          </w:p>
        </w:tc>
        <w:tc>
          <w:tcPr>
            <w:tcW w:w="1368" w:type="dxa"/>
            <w:shd w:val="clear" w:color="auto" w:fill="auto"/>
            <w:noWrap/>
            <w:hideMark/>
          </w:tcPr>
          <w:p w:rsidR="003445EA" w:rsidRPr="005F3599" w:rsidRDefault="003445EA" w:rsidP="003445EA">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Jumlah</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758.078</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763.146</w:t>
            </w:r>
          </w:p>
        </w:tc>
        <w:tc>
          <w:tcPr>
            <w:tcW w:w="13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773.243</w:t>
            </w:r>
          </w:p>
        </w:tc>
        <w:tc>
          <w:tcPr>
            <w:tcW w:w="110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764.116</w:t>
            </w:r>
          </w:p>
        </w:tc>
        <w:tc>
          <w:tcPr>
            <w:tcW w:w="960" w:type="dxa"/>
            <w:shd w:val="clear" w:color="auto" w:fill="auto"/>
            <w:noWrap/>
            <w:hideMark/>
          </w:tcPr>
          <w:p w:rsidR="003445EA" w:rsidRPr="005F3599" w:rsidRDefault="003445EA" w:rsidP="003445EA">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773.280</w:t>
            </w:r>
          </w:p>
        </w:tc>
      </w:tr>
    </w:tbl>
    <w:p w:rsidR="005B0A6F" w:rsidRPr="005F3599" w:rsidRDefault="005B0A6F" w:rsidP="00AF6908">
      <w:pPr>
        <w:pStyle w:val="ListParagraph"/>
        <w:autoSpaceDE w:val="0"/>
        <w:autoSpaceDN w:val="0"/>
        <w:adjustRightInd w:val="0"/>
        <w:spacing w:line="240" w:lineRule="auto"/>
        <w:ind w:left="993"/>
        <w:rPr>
          <w:rFonts w:ascii="Segoe UI" w:hAnsi="Segoe UI" w:cs="Segoe UI"/>
          <w:i/>
          <w:sz w:val="18"/>
          <w:szCs w:val="20"/>
        </w:rPr>
      </w:pPr>
      <w:r w:rsidRPr="005F3599">
        <w:rPr>
          <w:rFonts w:ascii="Segoe UI" w:hAnsi="Segoe UI" w:cs="Segoe UI"/>
          <w:i/>
          <w:sz w:val="18"/>
          <w:szCs w:val="20"/>
          <w:lang w:val="en-US"/>
        </w:rPr>
        <w:t>Sumber: BPS Kabupaten Wonosobo</w:t>
      </w:r>
      <w:r w:rsidRPr="005F3599">
        <w:rPr>
          <w:rFonts w:ascii="Segoe UI" w:hAnsi="Segoe UI" w:cs="Segoe UI"/>
          <w:i/>
          <w:sz w:val="18"/>
          <w:szCs w:val="20"/>
        </w:rPr>
        <w:t>, 2015</w:t>
      </w:r>
    </w:p>
    <w:p w:rsidR="00EA5F88" w:rsidRPr="005F3599" w:rsidRDefault="00EA5F88" w:rsidP="00BD4687">
      <w:pPr>
        <w:pStyle w:val="ListParagraph"/>
        <w:autoSpaceDE w:val="0"/>
        <w:autoSpaceDN w:val="0"/>
        <w:adjustRightInd w:val="0"/>
        <w:spacing w:line="240" w:lineRule="auto"/>
        <w:ind w:left="1411"/>
        <w:rPr>
          <w:rFonts w:ascii="Segoe UI" w:hAnsi="Segoe UI" w:cs="Segoe UI"/>
          <w:sz w:val="20"/>
          <w:szCs w:val="20"/>
        </w:rPr>
      </w:pPr>
    </w:p>
    <w:p w:rsidR="007077C4" w:rsidRPr="005F3599" w:rsidRDefault="007077C4" w:rsidP="00BD4687">
      <w:pPr>
        <w:pStyle w:val="ListParagraph"/>
        <w:autoSpaceDE w:val="0"/>
        <w:autoSpaceDN w:val="0"/>
        <w:adjustRightInd w:val="0"/>
        <w:spacing w:line="240" w:lineRule="auto"/>
        <w:ind w:left="1411"/>
        <w:rPr>
          <w:rFonts w:ascii="Segoe UI" w:hAnsi="Segoe UI" w:cs="Segoe UI"/>
          <w:sz w:val="20"/>
          <w:szCs w:val="20"/>
        </w:rPr>
      </w:pPr>
    </w:p>
    <w:p w:rsidR="0000781F" w:rsidRPr="005F3599" w:rsidRDefault="0000781F" w:rsidP="0000781F">
      <w:pPr>
        <w:pStyle w:val="ListParagraph"/>
        <w:spacing w:line="240" w:lineRule="auto"/>
        <w:ind w:left="567"/>
        <w:contextualSpacing w:val="0"/>
        <w:jc w:val="center"/>
        <w:rPr>
          <w:rFonts w:ascii="Segoe UI" w:hAnsi="Segoe UI" w:cs="Segoe UI"/>
          <w:b/>
          <w:sz w:val="19"/>
          <w:szCs w:val="19"/>
        </w:rPr>
      </w:pPr>
      <w:r w:rsidRPr="005F3599">
        <w:rPr>
          <w:rFonts w:ascii="Segoe UI" w:hAnsi="Segoe UI" w:cs="Segoe UI"/>
          <w:b/>
          <w:sz w:val="19"/>
          <w:szCs w:val="19"/>
        </w:rPr>
        <w:t>Tabel I.2</w:t>
      </w:r>
    </w:p>
    <w:p w:rsidR="0000781F" w:rsidRPr="005F3599" w:rsidRDefault="0000781F" w:rsidP="0000781F">
      <w:pPr>
        <w:pStyle w:val="ListParagraph"/>
        <w:spacing w:line="240" w:lineRule="auto"/>
        <w:ind w:left="567"/>
        <w:contextualSpacing w:val="0"/>
        <w:jc w:val="center"/>
        <w:rPr>
          <w:rFonts w:ascii="Segoe UI" w:hAnsi="Segoe UI" w:cs="Segoe UI"/>
          <w:b/>
          <w:sz w:val="19"/>
          <w:szCs w:val="19"/>
        </w:rPr>
      </w:pPr>
      <w:r w:rsidRPr="005F3599">
        <w:rPr>
          <w:rFonts w:ascii="Segoe UI" w:hAnsi="Segoe UI" w:cs="Segoe UI"/>
          <w:b/>
          <w:sz w:val="19"/>
          <w:szCs w:val="19"/>
        </w:rPr>
        <w:t xml:space="preserve">Data Penduduk Wonosobo </w:t>
      </w:r>
      <w:r w:rsidR="00477C17" w:rsidRPr="005F3599">
        <w:rPr>
          <w:rFonts w:ascii="Segoe UI" w:hAnsi="Segoe UI" w:cs="Segoe UI"/>
          <w:b/>
          <w:sz w:val="19"/>
          <w:szCs w:val="19"/>
        </w:rPr>
        <w:t>Tahun 2014</w:t>
      </w:r>
    </w:p>
    <w:p w:rsidR="0000781F" w:rsidRPr="005F3599" w:rsidRDefault="0000781F" w:rsidP="0000781F">
      <w:pPr>
        <w:pStyle w:val="ListParagraph"/>
        <w:spacing w:line="240" w:lineRule="auto"/>
        <w:ind w:left="567"/>
        <w:contextualSpacing w:val="0"/>
        <w:jc w:val="center"/>
        <w:rPr>
          <w:rFonts w:ascii="Segoe UI" w:hAnsi="Segoe UI" w:cs="Segoe UI"/>
          <w:b/>
          <w:sz w:val="19"/>
          <w:szCs w:val="19"/>
        </w:rPr>
      </w:pPr>
      <w:r w:rsidRPr="005F3599">
        <w:rPr>
          <w:rFonts w:ascii="Segoe UI" w:hAnsi="Segoe UI" w:cs="Segoe UI"/>
          <w:b/>
          <w:sz w:val="19"/>
          <w:szCs w:val="19"/>
        </w:rPr>
        <w:t>Berdasarkan Pencatatan Administratif Kependudukan</w:t>
      </w:r>
    </w:p>
    <w:p w:rsidR="0097610E" w:rsidRPr="005F3599" w:rsidRDefault="0097610E" w:rsidP="0097610E">
      <w:pPr>
        <w:pStyle w:val="ListParagraph"/>
        <w:spacing w:line="240" w:lineRule="auto"/>
        <w:ind w:left="1418" w:right="850"/>
        <w:jc w:val="center"/>
        <w:rPr>
          <w:rFonts w:ascii="Segoe UI" w:hAnsi="Segoe UI" w:cs="Segoe UI"/>
          <w:b/>
          <w:sz w:val="19"/>
          <w:szCs w:val="19"/>
        </w:rPr>
      </w:pPr>
      <w:r w:rsidRPr="005F3599">
        <w:rPr>
          <w:rFonts w:ascii="Segoe UI" w:hAnsi="Segoe UI" w:cs="Segoe UI"/>
          <w:b/>
          <w:sz w:val="19"/>
          <w:szCs w:val="19"/>
        </w:rPr>
        <w:t>(Data Bulan Maret 2015)</w:t>
      </w:r>
    </w:p>
    <w:p w:rsidR="00DA5A1D" w:rsidRPr="005F3599" w:rsidRDefault="00DA5A1D" w:rsidP="0000781F">
      <w:pPr>
        <w:pStyle w:val="ListParagraph"/>
        <w:spacing w:line="240" w:lineRule="auto"/>
        <w:ind w:left="567"/>
        <w:contextualSpacing w:val="0"/>
        <w:jc w:val="center"/>
        <w:rPr>
          <w:rFonts w:ascii="Segoe UI" w:hAnsi="Segoe UI" w:cs="Segoe UI"/>
          <w:b/>
          <w:sz w:val="19"/>
          <w:szCs w:val="19"/>
        </w:rPr>
      </w:pPr>
    </w:p>
    <w:tbl>
      <w:tblPr>
        <w:tblW w:w="6435" w:type="dxa"/>
        <w:tblInd w:w="1526" w:type="dxa"/>
        <w:tblLook w:val="04A0" w:firstRow="1" w:lastRow="0" w:firstColumn="1" w:lastColumn="0" w:noHBand="0" w:noVBand="1"/>
      </w:tblPr>
      <w:tblGrid>
        <w:gridCol w:w="511"/>
        <w:gridCol w:w="2338"/>
        <w:gridCol w:w="1175"/>
        <w:gridCol w:w="1161"/>
        <w:gridCol w:w="1250"/>
      </w:tblGrid>
      <w:tr w:rsidR="00DA5A1D" w:rsidRPr="005F3599" w:rsidTr="00DA5A1D">
        <w:trPr>
          <w:trHeight w:val="315"/>
          <w:tblHeader/>
        </w:trPr>
        <w:tc>
          <w:tcPr>
            <w:tcW w:w="5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No.</w:t>
            </w:r>
          </w:p>
        </w:tc>
        <w:tc>
          <w:tcPr>
            <w:tcW w:w="233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Kecamatan</w:t>
            </w:r>
          </w:p>
        </w:tc>
        <w:tc>
          <w:tcPr>
            <w:tcW w:w="3586"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Jumlah berdasarkan pencatatan Disdukcapil Desember 2014</w:t>
            </w:r>
          </w:p>
        </w:tc>
      </w:tr>
      <w:tr w:rsidR="00DA5A1D" w:rsidRPr="005F3599" w:rsidTr="00DA5A1D">
        <w:trPr>
          <w:trHeight w:val="315"/>
          <w:tblHeader/>
        </w:trPr>
        <w:tc>
          <w:tcPr>
            <w:tcW w:w="511" w:type="dxa"/>
            <w:vMerge/>
            <w:tcBorders>
              <w:top w:val="single" w:sz="8" w:space="0" w:color="auto"/>
              <w:left w:val="single" w:sz="8" w:space="0" w:color="auto"/>
              <w:bottom w:val="single" w:sz="8" w:space="0" w:color="000000"/>
              <w:right w:val="single" w:sz="8" w:space="0" w:color="auto"/>
            </w:tcBorders>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p>
        </w:tc>
        <w:tc>
          <w:tcPr>
            <w:tcW w:w="2338" w:type="dxa"/>
            <w:vMerge/>
            <w:tcBorders>
              <w:top w:val="single" w:sz="8" w:space="0" w:color="auto"/>
              <w:left w:val="single" w:sz="8" w:space="0" w:color="auto"/>
              <w:bottom w:val="single" w:sz="8" w:space="0" w:color="000000"/>
              <w:right w:val="single" w:sz="8" w:space="0" w:color="auto"/>
            </w:tcBorders>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Perempuan</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Laki-laki</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Jumlah</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Wadaslintang</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28.349</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30.157</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58.506</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Kepil</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31.062</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32.531</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63.593</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Sapuran</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28.893</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30.478</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59.371</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Kaliwiro</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24.801</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25.966</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50.767</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Leksono</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22.103</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22.680</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44.783</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6</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Selomerto</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25.412</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26.275</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51.487</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7</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Kalikajar</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31.789</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33.865</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65.654</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8</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Kertek</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42.224</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44.207</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86.431</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9</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Wonosobo</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44.497</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45.829</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90.326</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10</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Watumalang</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26.348</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27.669</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54.017</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11</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Mojotengah</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29.578</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32.180</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61.758</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lastRenderedPageBreak/>
              <w:t>12</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Garung</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25.831</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28.080</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53.911</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13</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Kejajar</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21.396</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23.139</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44.535</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14</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Sukoharjo</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16.435</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17.593</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34.028</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15</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Kalibawang</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12.755</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13.710</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26.465</w:t>
            </w:r>
          </w:p>
        </w:tc>
      </w:tr>
      <w:tr w:rsidR="00DA5A1D" w:rsidRPr="005F3599" w:rsidTr="00DA5A1D">
        <w:trPr>
          <w:trHeight w:val="315"/>
        </w:trPr>
        <w:tc>
          <w:tcPr>
            <w:tcW w:w="511" w:type="dxa"/>
            <w:tcBorders>
              <w:top w:val="nil"/>
              <w:left w:val="single" w:sz="8" w:space="0" w:color="auto"/>
              <w:bottom w:val="single" w:sz="8" w:space="0" w:color="auto"/>
              <w:right w:val="single" w:sz="8" w:space="0" w:color="auto"/>
            </w:tcBorders>
            <w:shd w:val="clear" w:color="auto" w:fill="auto"/>
            <w:vAlign w:val="center"/>
            <w:hideMark/>
          </w:tcPr>
          <w:p w:rsidR="00DA5A1D" w:rsidRPr="005F3599" w:rsidRDefault="00DA5A1D" w:rsidP="00DA5A1D">
            <w:pPr>
              <w:spacing w:line="240" w:lineRule="auto"/>
              <w:rPr>
                <w:rFonts w:ascii="Segoe UI" w:eastAsia="Times New Roman" w:hAnsi="Segoe UI" w:cs="Segoe UI"/>
                <w:color w:val="000000"/>
                <w:sz w:val="20"/>
                <w:szCs w:val="20"/>
                <w:lang w:eastAsia="id-ID"/>
              </w:rPr>
            </w:pPr>
            <w:r w:rsidRPr="005F3599">
              <w:rPr>
                <w:rFonts w:ascii="Segoe UI" w:eastAsia="Times New Roman" w:hAnsi="Segoe UI" w:cs="Segoe UI"/>
                <w:color w:val="000000"/>
                <w:sz w:val="20"/>
                <w:szCs w:val="20"/>
                <w:lang w:eastAsia="id-ID"/>
              </w:rPr>
              <w:t> </w:t>
            </w:r>
          </w:p>
        </w:tc>
        <w:tc>
          <w:tcPr>
            <w:tcW w:w="2338"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center"/>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Jumlah</w:t>
            </w:r>
          </w:p>
        </w:tc>
        <w:tc>
          <w:tcPr>
            <w:tcW w:w="1175"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411.473</w:t>
            </w:r>
          </w:p>
        </w:tc>
        <w:tc>
          <w:tcPr>
            <w:tcW w:w="1161" w:type="dxa"/>
            <w:tcBorders>
              <w:top w:val="nil"/>
              <w:left w:val="nil"/>
              <w:bottom w:val="single" w:sz="8" w:space="0" w:color="auto"/>
              <w:right w:val="single" w:sz="8"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434.359</w:t>
            </w:r>
          </w:p>
        </w:tc>
        <w:tc>
          <w:tcPr>
            <w:tcW w:w="1250" w:type="dxa"/>
            <w:tcBorders>
              <w:top w:val="nil"/>
              <w:left w:val="nil"/>
              <w:bottom w:val="single" w:sz="8" w:space="0" w:color="auto"/>
              <w:right w:val="single" w:sz="4" w:space="0" w:color="auto"/>
            </w:tcBorders>
            <w:shd w:val="clear" w:color="auto" w:fill="auto"/>
            <w:noWrap/>
            <w:vAlign w:val="center"/>
            <w:hideMark/>
          </w:tcPr>
          <w:p w:rsidR="00DA5A1D" w:rsidRPr="005F3599" w:rsidRDefault="00DA5A1D" w:rsidP="00DA5A1D">
            <w:pPr>
              <w:spacing w:line="240" w:lineRule="auto"/>
              <w:jc w:val="right"/>
              <w:rPr>
                <w:rFonts w:ascii="Segoe UI" w:eastAsia="Times New Roman" w:hAnsi="Segoe UI" w:cs="Segoe UI"/>
                <w:color w:val="000000"/>
                <w:sz w:val="19"/>
                <w:szCs w:val="19"/>
                <w:lang w:eastAsia="id-ID"/>
              </w:rPr>
            </w:pPr>
            <w:r w:rsidRPr="005F3599">
              <w:rPr>
                <w:rFonts w:ascii="Segoe UI" w:eastAsia="Times New Roman" w:hAnsi="Segoe UI" w:cs="Segoe UI"/>
                <w:color w:val="000000"/>
                <w:sz w:val="19"/>
                <w:szCs w:val="19"/>
                <w:lang w:eastAsia="id-ID"/>
              </w:rPr>
              <w:t>845.832</w:t>
            </w:r>
          </w:p>
        </w:tc>
      </w:tr>
    </w:tbl>
    <w:p w:rsidR="009C2BA9" w:rsidRPr="005F3599" w:rsidRDefault="009C2BA9" w:rsidP="002C5800">
      <w:pPr>
        <w:pStyle w:val="ListParagraph"/>
        <w:spacing w:line="240" w:lineRule="auto"/>
        <w:ind w:left="1418"/>
        <w:contextualSpacing w:val="0"/>
        <w:rPr>
          <w:rFonts w:ascii="Segoe UI" w:hAnsi="Segoe UI" w:cs="Segoe UI"/>
          <w:i/>
          <w:sz w:val="18"/>
          <w:szCs w:val="20"/>
        </w:rPr>
      </w:pPr>
      <w:r w:rsidRPr="005F3599">
        <w:rPr>
          <w:rFonts w:ascii="Segoe UI" w:hAnsi="Segoe UI" w:cs="Segoe UI"/>
          <w:i/>
          <w:sz w:val="18"/>
          <w:szCs w:val="20"/>
        </w:rPr>
        <w:t>Sumber: Disdukcapil Kabupaten Wonosobo</w:t>
      </w:r>
      <w:r w:rsidR="002C5800" w:rsidRPr="005F3599">
        <w:rPr>
          <w:rFonts w:ascii="Segoe UI" w:hAnsi="Segoe UI" w:cs="Segoe UI"/>
          <w:i/>
          <w:sz w:val="18"/>
          <w:szCs w:val="20"/>
        </w:rPr>
        <w:t>, 2015</w:t>
      </w:r>
    </w:p>
    <w:p w:rsidR="009C2BA9" w:rsidRPr="005F3599" w:rsidRDefault="002C5800" w:rsidP="002C5800">
      <w:pPr>
        <w:pStyle w:val="ListParagraph"/>
        <w:spacing w:after="120"/>
        <w:ind w:left="1418"/>
        <w:contextualSpacing w:val="0"/>
        <w:rPr>
          <w:rFonts w:ascii="Segoe UI" w:hAnsi="Segoe UI" w:cs="Segoe UI"/>
          <w:sz w:val="18"/>
          <w:szCs w:val="20"/>
        </w:rPr>
      </w:pPr>
      <w:r w:rsidRPr="005F3599">
        <w:rPr>
          <w:rFonts w:ascii="Segoe UI" w:hAnsi="Segoe UI" w:cs="Segoe UI"/>
          <w:sz w:val="18"/>
          <w:szCs w:val="20"/>
        </w:rPr>
        <w:t>(sesuai data kependudukan bersih semester II Tahun 2014)</w:t>
      </w:r>
    </w:p>
    <w:p w:rsidR="00AF6908" w:rsidRPr="005F3599" w:rsidRDefault="00AF6908" w:rsidP="009B2197">
      <w:pPr>
        <w:pStyle w:val="ListParagraph"/>
        <w:spacing w:after="120"/>
        <w:ind w:left="567"/>
        <w:contextualSpacing w:val="0"/>
        <w:rPr>
          <w:rFonts w:ascii="Segoe UI" w:hAnsi="Segoe UI" w:cs="Segoe UI"/>
          <w:b/>
          <w:sz w:val="20"/>
          <w:szCs w:val="20"/>
        </w:rPr>
      </w:pPr>
    </w:p>
    <w:p w:rsidR="003E4D60" w:rsidRPr="005F3599" w:rsidRDefault="00C04872" w:rsidP="00C04872">
      <w:pPr>
        <w:pStyle w:val="ListParagraph"/>
        <w:numPr>
          <w:ilvl w:val="0"/>
          <w:numId w:val="22"/>
        </w:numPr>
        <w:spacing w:after="120"/>
        <w:ind w:left="567" w:hanging="283"/>
        <w:contextualSpacing w:val="0"/>
        <w:rPr>
          <w:rFonts w:ascii="Segoe UI" w:hAnsi="Segoe UI" w:cs="Segoe UI"/>
          <w:b/>
          <w:sz w:val="20"/>
          <w:szCs w:val="20"/>
          <w:lang w:val="en-US"/>
        </w:rPr>
      </w:pPr>
      <w:r w:rsidRPr="005F3599">
        <w:rPr>
          <w:rFonts w:ascii="Segoe UI" w:hAnsi="Segoe UI" w:cs="Segoe UI"/>
          <w:b/>
          <w:sz w:val="20"/>
          <w:szCs w:val="20"/>
          <w:lang w:val="en-US"/>
        </w:rPr>
        <w:t>Kondisi Ekonomi</w:t>
      </w:r>
    </w:p>
    <w:p w:rsidR="00BF027C" w:rsidRPr="005F3599" w:rsidRDefault="00C04872" w:rsidP="00C04872">
      <w:pPr>
        <w:spacing w:after="120" w:line="240" w:lineRule="auto"/>
        <w:ind w:left="567"/>
        <w:jc w:val="both"/>
        <w:rPr>
          <w:rFonts w:ascii="Segoe UI" w:hAnsi="Segoe UI" w:cs="Segoe UI"/>
          <w:sz w:val="20"/>
          <w:szCs w:val="20"/>
          <w:lang w:val="en-US"/>
        </w:rPr>
      </w:pPr>
      <w:r w:rsidRPr="005F3599">
        <w:rPr>
          <w:rFonts w:ascii="Segoe UI" w:hAnsi="Segoe UI" w:cs="Segoe UI"/>
          <w:sz w:val="20"/>
          <w:szCs w:val="20"/>
        </w:rPr>
        <w:t xml:space="preserve">Kabupaten Wonosobo merupakan salah satu Kabupaten di Wilayah Provinsi Jawa Tengah yang memiliki potensi sumberdaya alam, terutama di sektor pertanian. Sektor pertanian dalam empat tahun terakhir menyumbang </w:t>
      </w:r>
      <w:r w:rsidR="002A7806" w:rsidRPr="005F3599">
        <w:rPr>
          <w:rFonts w:ascii="Segoe UI" w:hAnsi="Segoe UI" w:cs="Segoe UI"/>
          <w:sz w:val="20"/>
          <w:szCs w:val="20"/>
        </w:rPr>
        <w:t xml:space="preserve">hampir 50% </w:t>
      </w:r>
      <w:r w:rsidRPr="005F3599">
        <w:rPr>
          <w:rFonts w:ascii="Segoe UI" w:hAnsi="Segoe UI" w:cs="Segoe UI"/>
          <w:sz w:val="20"/>
          <w:szCs w:val="20"/>
        </w:rPr>
        <w:t xml:space="preserve">dari </w:t>
      </w:r>
      <w:r w:rsidR="002A7806" w:rsidRPr="005F3599">
        <w:rPr>
          <w:rFonts w:ascii="Segoe UI" w:hAnsi="Segoe UI" w:cs="Segoe UI"/>
          <w:sz w:val="20"/>
          <w:szCs w:val="20"/>
        </w:rPr>
        <w:t xml:space="preserve">total </w:t>
      </w:r>
      <w:r w:rsidRPr="005F3599">
        <w:rPr>
          <w:rFonts w:ascii="Segoe UI" w:hAnsi="Segoe UI" w:cs="Segoe UI"/>
          <w:sz w:val="20"/>
          <w:szCs w:val="20"/>
        </w:rPr>
        <w:t xml:space="preserve">PDRB, karena sebagian masyarakat Wonosobo bergerak dalam bidang pertanian. </w:t>
      </w:r>
    </w:p>
    <w:p w:rsidR="00C04872" w:rsidRPr="005F3599" w:rsidRDefault="00C04872" w:rsidP="00C04872">
      <w:pPr>
        <w:spacing w:after="120" w:line="240" w:lineRule="auto"/>
        <w:ind w:left="567"/>
        <w:jc w:val="both"/>
        <w:rPr>
          <w:rFonts w:ascii="Segoe UI" w:hAnsi="Segoe UI" w:cs="Segoe UI"/>
          <w:sz w:val="20"/>
          <w:szCs w:val="20"/>
        </w:rPr>
      </w:pPr>
      <w:r w:rsidRPr="005F3599">
        <w:rPr>
          <w:rFonts w:ascii="Segoe UI" w:hAnsi="Segoe UI" w:cs="Segoe UI"/>
          <w:sz w:val="20"/>
          <w:szCs w:val="20"/>
        </w:rPr>
        <w:t xml:space="preserve">Komoditi utama pertanian yang dihasilkan adalah </w:t>
      </w:r>
      <w:r w:rsidR="00FC2326" w:rsidRPr="005F3599">
        <w:rPr>
          <w:rFonts w:ascii="Segoe UI" w:hAnsi="Segoe UI" w:cs="Segoe UI"/>
          <w:sz w:val="20"/>
          <w:szCs w:val="20"/>
          <w:lang w:val="en-US"/>
        </w:rPr>
        <w:t xml:space="preserve">padi, palawija, </w:t>
      </w:r>
      <w:r w:rsidRPr="005F3599">
        <w:rPr>
          <w:rFonts w:ascii="Segoe UI" w:hAnsi="Segoe UI" w:cs="Segoe UI"/>
          <w:sz w:val="20"/>
          <w:szCs w:val="20"/>
        </w:rPr>
        <w:t>teh, tembakau, berbagai jenis sayuran dan kopi serta tanaman hortikultura lainnya. Selain itu, juga dikembangkan budi daya jamur dieng, carica dan asparagus yang berpotensi sebagai komoditas ekspor non migas. Beberapa jenis tanaman yang merupakan tanaman khas Kabupaten Wonosobo  yaitu purwaceng, gondorukem dan kayu putih. Industri pengolahan kayu dengan bahan baku berasal dari hutan ra</w:t>
      </w:r>
      <w:r w:rsidR="00D73803" w:rsidRPr="005F3599">
        <w:rPr>
          <w:rFonts w:ascii="Segoe UI" w:hAnsi="Segoe UI" w:cs="Segoe UI"/>
          <w:sz w:val="20"/>
          <w:szCs w:val="20"/>
        </w:rPr>
        <w:t>kyat menjadi salah satu komodit</w:t>
      </w:r>
      <w:r w:rsidR="00D73803" w:rsidRPr="005F3599">
        <w:rPr>
          <w:rFonts w:ascii="Segoe UI" w:hAnsi="Segoe UI" w:cs="Segoe UI"/>
          <w:sz w:val="20"/>
          <w:szCs w:val="20"/>
          <w:lang w:val="en-US"/>
        </w:rPr>
        <w:t>as</w:t>
      </w:r>
      <w:r w:rsidRPr="005F3599">
        <w:rPr>
          <w:rFonts w:ascii="Segoe UI" w:hAnsi="Segoe UI" w:cs="Segoe UI"/>
          <w:sz w:val="20"/>
          <w:szCs w:val="20"/>
        </w:rPr>
        <w:t xml:space="preserve"> andalan bagi masyarakat. </w:t>
      </w:r>
    </w:p>
    <w:p w:rsidR="00C04872" w:rsidRPr="005F3599" w:rsidRDefault="00BF027C" w:rsidP="00BF027C">
      <w:pPr>
        <w:spacing w:after="120" w:line="240" w:lineRule="auto"/>
        <w:ind w:left="567"/>
        <w:jc w:val="both"/>
        <w:rPr>
          <w:rFonts w:ascii="Segoe UI" w:hAnsi="Segoe UI" w:cs="Segoe UI"/>
          <w:sz w:val="20"/>
          <w:szCs w:val="20"/>
          <w:lang w:val="en-US"/>
        </w:rPr>
      </w:pPr>
      <w:r w:rsidRPr="005F3599">
        <w:rPr>
          <w:rFonts w:ascii="Segoe UI" w:hAnsi="Segoe UI" w:cs="Segoe UI"/>
          <w:sz w:val="20"/>
          <w:szCs w:val="20"/>
          <w:lang w:val="en-US"/>
        </w:rPr>
        <w:t xml:space="preserve">Sektor lain yang menyumbang proporsi PDRB lumayan besar adalah perdagangan, hotel dan restoran dan jasa, serta industri pengolahan, </w:t>
      </w:r>
      <w:r w:rsidR="00EF1220" w:rsidRPr="005F3599">
        <w:rPr>
          <w:rFonts w:ascii="Segoe UI" w:hAnsi="Segoe UI" w:cs="Segoe UI"/>
          <w:sz w:val="20"/>
          <w:szCs w:val="20"/>
          <w:lang w:val="en-US"/>
        </w:rPr>
        <w:t xml:space="preserve">berkisar </w:t>
      </w:r>
      <w:r w:rsidRPr="005F3599">
        <w:rPr>
          <w:rFonts w:ascii="Segoe UI" w:hAnsi="Segoe UI" w:cs="Segoe UI"/>
          <w:sz w:val="20"/>
          <w:szCs w:val="20"/>
          <w:lang w:val="en-US"/>
        </w:rPr>
        <w:t xml:space="preserve">antara 9 – 12 %. Sektor-sektor ini perlu dikembangkan agar bisa menjadi menopang ketergantungan tinggi pada sektor pertanian. </w:t>
      </w:r>
      <w:r w:rsidR="00C04872" w:rsidRPr="005F3599">
        <w:rPr>
          <w:rFonts w:ascii="Segoe UI" w:hAnsi="Segoe UI" w:cs="Segoe UI"/>
          <w:sz w:val="20"/>
          <w:szCs w:val="20"/>
        </w:rPr>
        <w:t>Hal tersebut mengindikasikan bahwa industri pengolahan semakin banyak dilakukan oleh masyarakat Wonosobo. Oleh karena itu kebijakan pengembangan industri khususnya IKM perlu terus ditingkatkan, sehingga ketergantungan pada sektor pertanian akan dapat dikurangi secara bertahap.</w:t>
      </w:r>
    </w:p>
    <w:p w:rsidR="00E4451B" w:rsidRPr="005F3599" w:rsidRDefault="0098295A" w:rsidP="00C04872">
      <w:pPr>
        <w:spacing w:after="120" w:line="240" w:lineRule="auto"/>
        <w:ind w:left="567"/>
        <w:jc w:val="both"/>
        <w:rPr>
          <w:rFonts w:ascii="Segoe UI" w:hAnsi="Segoe UI" w:cs="Segoe UI"/>
          <w:sz w:val="20"/>
          <w:szCs w:val="20"/>
          <w:lang w:val="en-US"/>
        </w:rPr>
      </w:pPr>
      <w:r w:rsidRPr="005F3599">
        <w:rPr>
          <w:rFonts w:ascii="Segoe UI" w:hAnsi="Segoe UI" w:cs="Segoe UI"/>
          <w:sz w:val="20"/>
          <w:szCs w:val="20"/>
          <w:lang w:val="en-US"/>
        </w:rPr>
        <w:t xml:space="preserve">Selengkapnya data tentang PDRB dan indikator ekonomi makro kabupaten </w:t>
      </w:r>
      <w:r w:rsidR="00E4451B" w:rsidRPr="005F3599">
        <w:rPr>
          <w:rFonts w:ascii="Segoe UI" w:hAnsi="Segoe UI" w:cs="Segoe UI"/>
          <w:sz w:val="20"/>
          <w:szCs w:val="20"/>
          <w:lang w:val="en-US"/>
        </w:rPr>
        <w:t xml:space="preserve">bisa dilihat </w:t>
      </w:r>
      <w:r w:rsidR="00E46F9C" w:rsidRPr="005F3599">
        <w:rPr>
          <w:rFonts w:ascii="Segoe UI" w:hAnsi="Segoe UI" w:cs="Segoe UI"/>
          <w:sz w:val="20"/>
          <w:szCs w:val="20"/>
          <w:lang w:val="en-US"/>
        </w:rPr>
        <w:t>p</w:t>
      </w:r>
      <w:r w:rsidR="00E4451B" w:rsidRPr="005F3599">
        <w:rPr>
          <w:rFonts w:ascii="Segoe UI" w:hAnsi="Segoe UI" w:cs="Segoe UI"/>
          <w:sz w:val="20"/>
          <w:szCs w:val="20"/>
          <w:lang w:val="en-US"/>
        </w:rPr>
        <w:t>ada tabel</w:t>
      </w:r>
      <w:r w:rsidRPr="005F3599">
        <w:rPr>
          <w:rFonts w:ascii="Segoe UI" w:hAnsi="Segoe UI" w:cs="Segoe UI"/>
          <w:sz w:val="20"/>
          <w:szCs w:val="20"/>
          <w:lang w:val="en-US"/>
        </w:rPr>
        <w:t>-tabel</w:t>
      </w:r>
      <w:r w:rsidR="00E4451B" w:rsidRPr="005F3599">
        <w:rPr>
          <w:rFonts w:ascii="Segoe UI" w:hAnsi="Segoe UI" w:cs="Segoe UI"/>
          <w:sz w:val="20"/>
          <w:szCs w:val="20"/>
          <w:lang w:val="en-US"/>
        </w:rPr>
        <w:t xml:space="preserve"> berikut:</w:t>
      </w:r>
    </w:p>
    <w:p w:rsidR="00D32862" w:rsidRPr="005F3599" w:rsidRDefault="00D32862" w:rsidP="00D32862">
      <w:pPr>
        <w:pStyle w:val="ListParagraph"/>
        <w:spacing w:line="240" w:lineRule="auto"/>
        <w:ind w:left="1418" w:right="709"/>
        <w:jc w:val="center"/>
        <w:rPr>
          <w:rFonts w:ascii="Segoe UI" w:hAnsi="Segoe UI" w:cs="Segoe UI"/>
          <w:b/>
          <w:sz w:val="19"/>
          <w:szCs w:val="19"/>
        </w:rPr>
      </w:pPr>
      <w:r w:rsidRPr="005F3599">
        <w:rPr>
          <w:rFonts w:ascii="Segoe UI" w:hAnsi="Segoe UI" w:cs="Segoe UI"/>
          <w:b/>
          <w:sz w:val="19"/>
          <w:szCs w:val="19"/>
          <w:lang w:val="en-US"/>
        </w:rPr>
        <w:t>Tabel I.</w:t>
      </w:r>
      <w:r w:rsidR="00477C17" w:rsidRPr="005F3599">
        <w:rPr>
          <w:rFonts w:ascii="Segoe UI" w:hAnsi="Segoe UI" w:cs="Segoe UI"/>
          <w:b/>
          <w:sz w:val="19"/>
          <w:szCs w:val="19"/>
        </w:rPr>
        <w:t>3</w:t>
      </w:r>
    </w:p>
    <w:p w:rsidR="000947A2" w:rsidRPr="005F3599" w:rsidRDefault="000947A2" w:rsidP="00D32862">
      <w:pPr>
        <w:pStyle w:val="ListParagraph"/>
        <w:spacing w:line="240" w:lineRule="auto"/>
        <w:ind w:left="1418" w:right="709"/>
        <w:jc w:val="center"/>
        <w:rPr>
          <w:rFonts w:ascii="Segoe UI" w:hAnsi="Segoe UI" w:cs="Segoe UI"/>
          <w:b/>
          <w:sz w:val="19"/>
          <w:szCs w:val="19"/>
          <w:lang w:val="en-US"/>
        </w:rPr>
      </w:pPr>
      <w:r w:rsidRPr="005F3599">
        <w:rPr>
          <w:rFonts w:ascii="Segoe UI" w:hAnsi="Segoe UI" w:cs="Segoe UI"/>
          <w:b/>
          <w:sz w:val="19"/>
          <w:szCs w:val="19"/>
          <w:lang w:val="en-US"/>
        </w:rPr>
        <w:t>Perkembangan Nilai Produk Domestik Regional Bruto</w:t>
      </w:r>
    </w:p>
    <w:p w:rsidR="000947A2" w:rsidRPr="005F3599" w:rsidRDefault="000947A2" w:rsidP="00D32862">
      <w:pPr>
        <w:pStyle w:val="ListParagraph"/>
        <w:spacing w:line="240" w:lineRule="auto"/>
        <w:ind w:left="1418" w:right="709"/>
        <w:jc w:val="center"/>
        <w:rPr>
          <w:rFonts w:ascii="Segoe UI" w:hAnsi="Segoe UI" w:cs="Segoe UI"/>
          <w:b/>
          <w:sz w:val="19"/>
          <w:szCs w:val="19"/>
          <w:lang w:val="en-US"/>
        </w:rPr>
      </w:pPr>
      <w:r w:rsidRPr="005F3599">
        <w:rPr>
          <w:rFonts w:ascii="Segoe UI" w:hAnsi="Segoe UI" w:cs="Segoe UI"/>
          <w:b/>
          <w:sz w:val="19"/>
          <w:szCs w:val="19"/>
          <w:lang w:val="en-US"/>
        </w:rPr>
        <w:t>Atas Dasar Harga Berlaku dan Konstan Kabupaten Wonosobo</w:t>
      </w:r>
    </w:p>
    <w:p w:rsidR="000947A2" w:rsidRPr="005F3599" w:rsidRDefault="000947A2" w:rsidP="00D32862">
      <w:pPr>
        <w:pStyle w:val="ListParagraph"/>
        <w:spacing w:line="240" w:lineRule="auto"/>
        <w:ind w:left="1418" w:right="709"/>
        <w:jc w:val="center"/>
        <w:rPr>
          <w:rFonts w:ascii="Segoe UI" w:hAnsi="Segoe UI" w:cs="Segoe UI"/>
          <w:b/>
          <w:sz w:val="19"/>
          <w:szCs w:val="19"/>
        </w:rPr>
      </w:pPr>
      <w:r w:rsidRPr="005F3599">
        <w:rPr>
          <w:rFonts w:ascii="Segoe UI" w:hAnsi="Segoe UI" w:cs="Segoe UI"/>
          <w:b/>
          <w:sz w:val="19"/>
          <w:szCs w:val="19"/>
          <w:lang w:val="en-US"/>
        </w:rPr>
        <w:t>Tahun  2004 – 201</w:t>
      </w:r>
      <w:r w:rsidR="00031156" w:rsidRPr="005F3599">
        <w:rPr>
          <w:rFonts w:ascii="Segoe UI" w:hAnsi="Segoe UI" w:cs="Segoe UI"/>
          <w:b/>
          <w:sz w:val="19"/>
          <w:szCs w:val="19"/>
        </w:rPr>
        <w:t>4</w:t>
      </w:r>
      <w:r w:rsidR="00D32862" w:rsidRPr="005F3599">
        <w:rPr>
          <w:rFonts w:ascii="Segoe UI" w:hAnsi="Segoe UI" w:cs="Segoe UI"/>
          <w:b/>
          <w:sz w:val="19"/>
          <w:szCs w:val="19"/>
          <w:lang w:val="en-US"/>
        </w:rPr>
        <w:t xml:space="preserve"> </w:t>
      </w:r>
      <w:r w:rsidR="00AF6908" w:rsidRPr="005F3599">
        <w:rPr>
          <w:rFonts w:ascii="Segoe UI" w:hAnsi="Segoe UI" w:cs="Segoe UI"/>
          <w:b/>
          <w:sz w:val="19"/>
          <w:szCs w:val="19"/>
        </w:rPr>
        <w:t xml:space="preserve">dalam jutaan rupiah </w:t>
      </w:r>
    </w:p>
    <w:p w:rsidR="0097610E" w:rsidRPr="005F3599" w:rsidRDefault="0097610E" w:rsidP="00D32862">
      <w:pPr>
        <w:pStyle w:val="ListParagraph"/>
        <w:spacing w:line="240" w:lineRule="auto"/>
        <w:ind w:left="1418" w:right="709"/>
        <w:jc w:val="center"/>
        <w:rPr>
          <w:rFonts w:ascii="Segoe UI" w:hAnsi="Segoe UI" w:cs="Segoe UI"/>
          <w:b/>
          <w:sz w:val="19"/>
          <w:szCs w:val="19"/>
        </w:rPr>
      </w:pPr>
      <w:r w:rsidRPr="005F3599">
        <w:rPr>
          <w:rFonts w:ascii="Segoe UI" w:hAnsi="Segoe UI" w:cs="Segoe UI"/>
          <w:b/>
          <w:sz w:val="19"/>
          <w:szCs w:val="19"/>
        </w:rPr>
        <w:t>(Data Bulan Maret 2015)</w:t>
      </w:r>
    </w:p>
    <w:p w:rsidR="005A798E" w:rsidRPr="005F3599" w:rsidRDefault="005A798E" w:rsidP="00875920">
      <w:pPr>
        <w:pStyle w:val="NormalWeb"/>
        <w:widowControl w:val="0"/>
        <w:spacing w:before="0" w:beforeAutospacing="0" w:after="0" w:afterAutospacing="0"/>
        <w:ind w:left="1134" w:right="567"/>
        <w:jc w:val="center"/>
        <w:rPr>
          <w:rFonts w:ascii="Segoe UI" w:hAnsi="Segoe UI" w:cs="Segoe UI"/>
          <w:sz w:val="19"/>
          <w:szCs w:val="19"/>
          <w:lang w:val="en-US"/>
        </w:rPr>
      </w:pPr>
    </w:p>
    <w:tbl>
      <w:tblPr>
        <w:tblW w:w="6487"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1843"/>
        <w:gridCol w:w="1951"/>
      </w:tblGrid>
      <w:tr w:rsidR="00EF1220" w:rsidRPr="005F3599" w:rsidTr="00125FAA">
        <w:trPr>
          <w:trHeight w:val="540"/>
          <w:tblHeader/>
        </w:trPr>
        <w:tc>
          <w:tcPr>
            <w:tcW w:w="567" w:type="dxa"/>
            <w:vAlign w:val="center"/>
          </w:tcPr>
          <w:p w:rsidR="00EF1220" w:rsidRPr="005F3599" w:rsidRDefault="00EF1220" w:rsidP="0098295A">
            <w:pPr>
              <w:spacing w:line="240" w:lineRule="auto"/>
              <w:jc w:val="center"/>
              <w:rPr>
                <w:rFonts w:ascii="Segoe UI" w:eastAsia="Times New Roman" w:hAnsi="Segoe UI" w:cs="Segoe UI"/>
                <w:b/>
                <w:sz w:val="19"/>
                <w:szCs w:val="19"/>
                <w:lang w:val="en-US"/>
              </w:rPr>
            </w:pPr>
            <w:r w:rsidRPr="005F3599">
              <w:rPr>
                <w:rFonts w:ascii="Segoe UI" w:eastAsia="Times New Roman" w:hAnsi="Segoe UI" w:cs="Segoe UI"/>
                <w:b/>
                <w:sz w:val="19"/>
                <w:szCs w:val="19"/>
                <w:lang w:val="en-US"/>
              </w:rPr>
              <w:t>No.</w:t>
            </w:r>
          </w:p>
        </w:tc>
        <w:tc>
          <w:tcPr>
            <w:tcW w:w="2126" w:type="dxa"/>
            <w:shd w:val="clear" w:color="auto" w:fill="auto"/>
            <w:noWrap/>
            <w:vAlign w:val="center"/>
            <w:hideMark/>
          </w:tcPr>
          <w:p w:rsidR="00EF1220" w:rsidRPr="005F3599" w:rsidRDefault="00EF1220" w:rsidP="0098295A">
            <w:pPr>
              <w:spacing w:line="240" w:lineRule="auto"/>
              <w:jc w:val="center"/>
              <w:rPr>
                <w:rFonts w:ascii="Segoe UI" w:eastAsia="Times New Roman" w:hAnsi="Segoe UI" w:cs="Segoe UI"/>
                <w:b/>
                <w:sz w:val="19"/>
                <w:szCs w:val="19"/>
                <w:lang w:val="en-US"/>
              </w:rPr>
            </w:pPr>
            <w:r w:rsidRPr="005F3599">
              <w:rPr>
                <w:rFonts w:ascii="Segoe UI" w:eastAsia="Times New Roman" w:hAnsi="Segoe UI" w:cs="Segoe UI"/>
                <w:b/>
                <w:sz w:val="19"/>
                <w:szCs w:val="19"/>
                <w:lang w:val="en-US"/>
              </w:rPr>
              <w:t>Tahun</w:t>
            </w:r>
          </w:p>
        </w:tc>
        <w:tc>
          <w:tcPr>
            <w:tcW w:w="1843" w:type="dxa"/>
            <w:shd w:val="clear" w:color="auto" w:fill="auto"/>
            <w:noWrap/>
            <w:vAlign w:val="center"/>
            <w:hideMark/>
          </w:tcPr>
          <w:p w:rsidR="00EF1220" w:rsidRPr="005F3599" w:rsidRDefault="00EF1220" w:rsidP="0098295A">
            <w:pPr>
              <w:spacing w:line="240" w:lineRule="auto"/>
              <w:jc w:val="center"/>
              <w:rPr>
                <w:rFonts w:ascii="Segoe UI" w:eastAsia="Times New Roman" w:hAnsi="Segoe UI" w:cs="Segoe UI"/>
                <w:b/>
                <w:sz w:val="19"/>
                <w:szCs w:val="19"/>
                <w:lang w:val="en-US"/>
              </w:rPr>
            </w:pPr>
            <w:r w:rsidRPr="005F3599">
              <w:rPr>
                <w:rFonts w:ascii="Segoe UI" w:eastAsia="Times New Roman" w:hAnsi="Segoe UI" w:cs="Segoe UI"/>
                <w:b/>
                <w:sz w:val="19"/>
                <w:szCs w:val="19"/>
                <w:lang w:val="en-US"/>
              </w:rPr>
              <w:t>Harga Berlaku</w:t>
            </w:r>
          </w:p>
        </w:tc>
        <w:tc>
          <w:tcPr>
            <w:tcW w:w="1951" w:type="dxa"/>
            <w:shd w:val="clear" w:color="auto" w:fill="auto"/>
            <w:noWrap/>
            <w:vAlign w:val="center"/>
            <w:hideMark/>
          </w:tcPr>
          <w:p w:rsidR="00EF1220" w:rsidRPr="005F3599" w:rsidRDefault="00EF1220" w:rsidP="0098295A">
            <w:pPr>
              <w:spacing w:line="240" w:lineRule="auto"/>
              <w:jc w:val="center"/>
              <w:rPr>
                <w:rFonts w:ascii="Segoe UI" w:eastAsia="Times New Roman" w:hAnsi="Segoe UI" w:cs="Segoe UI"/>
                <w:b/>
                <w:sz w:val="19"/>
                <w:szCs w:val="19"/>
                <w:lang w:val="en-US"/>
              </w:rPr>
            </w:pPr>
            <w:r w:rsidRPr="005F3599">
              <w:rPr>
                <w:rFonts w:ascii="Segoe UI" w:eastAsia="Times New Roman" w:hAnsi="Segoe UI" w:cs="Segoe UI"/>
                <w:b/>
                <w:sz w:val="19"/>
                <w:szCs w:val="19"/>
                <w:lang w:val="en-US"/>
              </w:rPr>
              <w:t>Harga Konstan</w:t>
            </w:r>
          </w:p>
        </w:tc>
      </w:tr>
      <w:tr w:rsidR="0098295A" w:rsidRPr="005F3599" w:rsidTr="000D0203">
        <w:trPr>
          <w:trHeight w:val="312"/>
        </w:trPr>
        <w:tc>
          <w:tcPr>
            <w:tcW w:w="567" w:type="dxa"/>
          </w:tcPr>
          <w:p w:rsidR="0098295A" w:rsidRPr="005F3599" w:rsidRDefault="006A2027"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rPr>
              <w:t>1</w:t>
            </w:r>
          </w:p>
        </w:tc>
        <w:tc>
          <w:tcPr>
            <w:tcW w:w="2126" w:type="dxa"/>
            <w:shd w:val="clear" w:color="auto" w:fill="auto"/>
            <w:noWrap/>
            <w:vAlign w:val="center"/>
            <w:hideMark/>
          </w:tcPr>
          <w:p w:rsidR="0098295A" w:rsidRPr="005F3599" w:rsidRDefault="0098295A" w:rsidP="00D32862">
            <w:pPr>
              <w:spacing w:line="240" w:lineRule="auto"/>
              <w:jc w:val="center"/>
              <w:rPr>
                <w:rFonts w:ascii="Segoe UI" w:eastAsia="Times New Roman" w:hAnsi="Segoe UI" w:cs="Segoe UI"/>
                <w:sz w:val="19"/>
                <w:szCs w:val="19"/>
                <w:lang w:val="en-US"/>
              </w:rPr>
            </w:pPr>
            <w:r w:rsidRPr="005F3599">
              <w:rPr>
                <w:rFonts w:ascii="Segoe UI" w:eastAsia="Times New Roman" w:hAnsi="Segoe UI" w:cs="Segoe UI"/>
                <w:sz w:val="19"/>
                <w:szCs w:val="19"/>
                <w:lang w:val="en-US"/>
              </w:rPr>
              <w:t>2004</w:t>
            </w:r>
          </w:p>
        </w:tc>
        <w:tc>
          <w:tcPr>
            <w:tcW w:w="1843"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2.063.216,41</w:t>
            </w:r>
          </w:p>
        </w:tc>
        <w:tc>
          <w:tcPr>
            <w:tcW w:w="1951"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1.521.807,34</w:t>
            </w:r>
          </w:p>
        </w:tc>
      </w:tr>
      <w:tr w:rsidR="0098295A" w:rsidRPr="005F3599" w:rsidTr="000D0203">
        <w:trPr>
          <w:trHeight w:val="312"/>
        </w:trPr>
        <w:tc>
          <w:tcPr>
            <w:tcW w:w="567" w:type="dxa"/>
          </w:tcPr>
          <w:p w:rsidR="0098295A" w:rsidRPr="005F3599" w:rsidRDefault="006A2027"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rPr>
              <w:t>2</w:t>
            </w:r>
          </w:p>
        </w:tc>
        <w:tc>
          <w:tcPr>
            <w:tcW w:w="2126" w:type="dxa"/>
            <w:shd w:val="clear" w:color="auto" w:fill="auto"/>
            <w:noWrap/>
            <w:vAlign w:val="center"/>
            <w:hideMark/>
          </w:tcPr>
          <w:p w:rsidR="0098295A" w:rsidRPr="005F3599" w:rsidRDefault="0098295A" w:rsidP="00D32862">
            <w:pPr>
              <w:spacing w:line="240" w:lineRule="auto"/>
              <w:jc w:val="center"/>
              <w:rPr>
                <w:rFonts w:ascii="Segoe UI" w:eastAsia="Times New Roman" w:hAnsi="Segoe UI" w:cs="Segoe UI"/>
                <w:sz w:val="19"/>
                <w:szCs w:val="19"/>
                <w:lang w:val="en-US"/>
              </w:rPr>
            </w:pPr>
            <w:r w:rsidRPr="005F3599">
              <w:rPr>
                <w:rFonts w:ascii="Segoe UI" w:eastAsia="Times New Roman" w:hAnsi="Segoe UI" w:cs="Segoe UI"/>
                <w:sz w:val="19"/>
                <w:szCs w:val="19"/>
                <w:lang w:val="en-US"/>
              </w:rPr>
              <w:t>2005</w:t>
            </w:r>
          </w:p>
        </w:tc>
        <w:tc>
          <w:tcPr>
            <w:tcW w:w="1843"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2.309.638,86</w:t>
            </w:r>
          </w:p>
        </w:tc>
        <w:tc>
          <w:tcPr>
            <w:tcW w:w="1951"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1.570.347,68</w:t>
            </w:r>
          </w:p>
        </w:tc>
      </w:tr>
      <w:tr w:rsidR="0098295A" w:rsidRPr="005F3599" w:rsidTr="000D0203">
        <w:trPr>
          <w:trHeight w:val="312"/>
        </w:trPr>
        <w:tc>
          <w:tcPr>
            <w:tcW w:w="567" w:type="dxa"/>
          </w:tcPr>
          <w:p w:rsidR="0098295A" w:rsidRPr="005F3599" w:rsidRDefault="006A2027"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rPr>
              <w:t>3</w:t>
            </w:r>
          </w:p>
        </w:tc>
        <w:tc>
          <w:tcPr>
            <w:tcW w:w="2126" w:type="dxa"/>
            <w:shd w:val="clear" w:color="auto" w:fill="auto"/>
            <w:noWrap/>
            <w:vAlign w:val="center"/>
            <w:hideMark/>
          </w:tcPr>
          <w:p w:rsidR="0098295A" w:rsidRPr="005F3599" w:rsidRDefault="0098295A" w:rsidP="00D32862">
            <w:pPr>
              <w:spacing w:line="240" w:lineRule="auto"/>
              <w:jc w:val="center"/>
              <w:rPr>
                <w:rFonts w:ascii="Segoe UI" w:eastAsia="Times New Roman" w:hAnsi="Segoe UI" w:cs="Segoe UI"/>
                <w:sz w:val="19"/>
                <w:szCs w:val="19"/>
                <w:lang w:val="en-US"/>
              </w:rPr>
            </w:pPr>
            <w:r w:rsidRPr="005F3599">
              <w:rPr>
                <w:rFonts w:ascii="Segoe UI" w:eastAsia="Times New Roman" w:hAnsi="Segoe UI" w:cs="Segoe UI"/>
                <w:sz w:val="19"/>
                <w:szCs w:val="19"/>
                <w:lang w:val="en-US"/>
              </w:rPr>
              <w:t>2006</w:t>
            </w:r>
          </w:p>
        </w:tc>
        <w:tc>
          <w:tcPr>
            <w:tcW w:w="1843"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2.630.737,89</w:t>
            </w:r>
          </w:p>
        </w:tc>
        <w:tc>
          <w:tcPr>
            <w:tcW w:w="1951"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1.621.132,33</w:t>
            </w:r>
          </w:p>
        </w:tc>
      </w:tr>
      <w:tr w:rsidR="0098295A" w:rsidRPr="005F3599" w:rsidTr="000D0203">
        <w:trPr>
          <w:trHeight w:val="312"/>
        </w:trPr>
        <w:tc>
          <w:tcPr>
            <w:tcW w:w="567" w:type="dxa"/>
          </w:tcPr>
          <w:p w:rsidR="0098295A" w:rsidRPr="005F3599" w:rsidRDefault="006A2027"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rPr>
              <w:t>4</w:t>
            </w:r>
          </w:p>
        </w:tc>
        <w:tc>
          <w:tcPr>
            <w:tcW w:w="2126" w:type="dxa"/>
            <w:shd w:val="clear" w:color="auto" w:fill="auto"/>
            <w:noWrap/>
            <w:vAlign w:val="center"/>
            <w:hideMark/>
          </w:tcPr>
          <w:p w:rsidR="0098295A" w:rsidRPr="005F3599" w:rsidRDefault="0098295A" w:rsidP="00D32862">
            <w:pPr>
              <w:spacing w:line="240" w:lineRule="auto"/>
              <w:jc w:val="center"/>
              <w:rPr>
                <w:rFonts w:ascii="Segoe UI" w:eastAsia="Times New Roman" w:hAnsi="Segoe UI" w:cs="Segoe UI"/>
                <w:sz w:val="19"/>
                <w:szCs w:val="19"/>
                <w:lang w:val="en-US"/>
              </w:rPr>
            </w:pPr>
            <w:r w:rsidRPr="005F3599">
              <w:rPr>
                <w:rFonts w:ascii="Segoe UI" w:eastAsia="Times New Roman" w:hAnsi="Segoe UI" w:cs="Segoe UI"/>
                <w:sz w:val="19"/>
                <w:szCs w:val="19"/>
                <w:lang w:val="en-US"/>
              </w:rPr>
              <w:t>2007</w:t>
            </w:r>
          </w:p>
        </w:tc>
        <w:tc>
          <w:tcPr>
            <w:tcW w:w="1843"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2.962.993,79</w:t>
            </w:r>
          </w:p>
        </w:tc>
        <w:tc>
          <w:tcPr>
            <w:tcW w:w="1951"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1.679.149,17</w:t>
            </w:r>
          </w:p>
        </w:tc>
      </w:tr>
      <w:tr w:rsidR="0098295A" w:rsidRPr="005F3599" w:rsidTr="000D0203">
        <w:trPr>
          <w:trHeight w:val="312"/>
        </w:trPr>
        <w:tc>
          <w:tcPr>
            <w:tcW w:w="567" w:type="dxa"/>
          </w:tcPr>
          <w:p w:rsidR="0098295A" w:rsidRPr="005F3599" w:rsidRDefault="006A2027"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rPr>
              <w:t>5</w:t>
            </w:r>
          </w:p>
        </w:tc>
        <w:tc>
          <w:tcPr>
            <w:tcW w:w="2126" w:type="dxa"/>
            <w:shd w:val="clear" w:color="auto" w:fill="auto"/>
            <w:noWrap/>
            <w:vAlign w:val="center"/>
            <w:hideMark/>
          </w:tcPr>
          <w:p w:rsidR="0098295A" w:rsidRPr="005F3599" w:rsidRDefault="0098295A" w:rsidP="00D32862">
            <w:pPr>
              <w:spacing w:line="240" w:lineRule="auto"/>
              <w:jc w:val="center"/>
              <w:rPr>
                <w:rFonts w:ascii="Segoe UI" w:eastAsia="Times New Roman" w:hAnsi="Segoe UI" w:cs="Segoe UI"/>
                <w:sz w:val="19"/>
                <w:szCs w:val="19"/>
                <w:lang w:val="en-US"/>
              </w:rPr>
            </w:pPr>
            <w:r w:rsidRPr="005F3599">
              <w:rPr>
                <w:rFonts w:ascii="Segoe UI" w:eastAsia="Times New Roman" w:hAnsi="Segoe UI" w:cs="Segoe UI"/>
                <w:sz w:val="19"/>
                <w:szCs w:val="19"/>
                <w:lang w:val="en-US"/>
              </w:rPr>
              <w:t>2008</w:t>
            </w:r>
          </w:p>
        </w:tc>
        <w:tc>
          <w:tcPr>
            <w:tcW w:w="1843"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3.332.061,77</w:t>
            </w:r>
          </w:p>
        </w:tc>
        <w:tc>
          <w:tcPr>
            <w:tcW w:w="1951"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1.741.148,31</w:t>
            </w:r>
          </w:p>
        </w:tc>
      </w:tr>
      <w:tr w:rsidR="0098295A" w:rsidRPr="005F3599" w:rsidTr="000D0203">
        <w:trPr>
          <w:trHeight w:val="312"/>
        </w:trPr>
        <w:tc>
          <w:tcPr>
            <w:tcW w:w="567" w:type="dxa"/>
          </w:tcPr>
          <w:p w:rsidR="0098295A" w:rsidRPr="005F3599" w:rsidRDefault="006A2027"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rPr>
              <w:lastRenderedPageBreak/>
              <w:t>6</w:t>
            </w:r>
          </w:p>
        </w:tc>
        <w:tc>
          <w:tcPr>
            <w:tcW w:w="2126" w:type="dxa"/>
            <w:shd w:val="clear" w:color="auto" w:fill="auto"/>
            <w:noWrap/>
            <w:vAlign w:val="center"/>
            <w:hideMark/>
          </w:tcPr>
          <w:p w:rsidR="0098295A" w:rsidRPr="005F3599" w:rsidRDefault="0098295A" w:rsidP="00D32862">
            <w:pPr>
              <w:spacing w:line="240" w:lineRule="auto"/>
              <w:jc w:val="center"/>
              <w:rPr>
                <w:rFonts w:ascii="Segoe UI" w:eastAsia="Times New Roman" w:hAnsi="Segoe UI" w:cs="Segoe UI"/>
                <w:sz w:val="19"/>
                <w:szCs w:val="19"/>
                <w:lang w:val="en-US"/>
              </w:rPr>
            </w:pPr>
            <w:r w:rsidRPr="005F3599">
              <w:rPr>
                <w:rFonts w:ascii="Segoe UI" w:eastAsia="Times New Roman" w:hAnsi="Segoe UI" w:cs="Segoe UI"/>
                <w:sz w:val="19"/>
                <w:szCs w:val="19"/>
                <w:lang w:val="en-US"/>
              </w:rPr>
              <w:t>2009</w:t>
            </w:r>
          </w:p>
        </w:tc>
        <w:tc>
          <w:tcPr>
            <w:tcW w:w="1843"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3.584.212,92</w:t>
            </w:r>
          </w:p>
        </w:tc>
        <w:tc>
          <w:tcPr>
            <w:tcW w:w="1951"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1.811.092,67</w:t>
            </w:r>
          </w:p>
        </w:tc>
      </w:tr>
      <w:tr w:rsidR="0098295A" w:rsidRPr="005F3599" w:rsidTr="000D0203">
        <w:trPr>
          <w:trHeight w:val="312"/>
        </w:trPr>
        <w:tc>
          <w:tcPr>
            <w:tcW w:w="567" w:type="dxa"/>
          </w:tcPr>
          <w:p w:rsidR="0098295A" w:rsidRPr="005F3599" w:rsidRDefault="006A2027"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rPr>
              <w:t>7</w:t>
            </w:r>
          </w:p>
        </w:tc>
        <w:tc>
          <w:tcPr>
            <w:tcW w:w="2126" w:type="dxa"/>
            <w:shd w:val="clear" w:color="auto" w:fill="auto"/>
            <w:noWrap/>
            <w:vAlign w:val="center"/>
            <w:hideMark/>
          </w:tcPr>
          <w:p w:rsidR="0098295A" w:rsidRPr="005F3599" w:rsidRDefault="0098295A" w:rsidP="00D32862">
            <w:pPr>
              <w:spacing w:line="240" w:lineRule="auto"/>
              <w:jc w:val="center"/>
              <w:rPr>
                <w:rFonts w:ascii="Segoe UI" w:eastAsia="Times New Roman" w:hAnsi="Segoe UI" w:cs="Segoe UI"/>
                <w:sz w:val="19"/>
                <w:szCs w:val="19"/>
                <w:lang w:val="en-US"/>
              </w:rPr>
            </w:pPr>
            <w:r w:rsidRPr="005F3599">
              <w:rPr>
                <w:rFonts w:ascii="Segoe UI" w:eastAsia="Times New Roman" w:hAnsi="Segoe UI" w:cs="Segoe UI"/>
                <w:sz w:val="19"/>
                <w:szCs w:val="19"/>
                <w:lang w:val="en-US"/>
              </w:rPr>
              <w:t>2010</w:t>
            </w:r>
          </w:p>
        </w:tc>
        <w:tc>
          <w:tcPr>
            <w:tcW w:w="1843"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3.927.280,91</w:t>
            </w:r>
          </w:p>
        </w:tc>
        <w:tc>
          <w:tcPr>
            <w:tcW w:w="1951"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1.888.808,28</w:t>
            </w:r>
          </w:p>
        </w:tc>
      </w:tr>
      <w:tr w:rsidR="0098295A" w:rsidRPr="005F3599" w:rsidTr="000D0203">
        <w:trPr>
          <w:trHeight w:val="312"/>
        </w:trPr>
        <w:tc>
          <w:tcPr>
            <w:tcW w:w="567" w:type="dxa"/>
          </w:tcPr>
          <w:p w:rsidR="0098295A" w:rsidRPr="005F3599" w:rsidRDefault="006A2027"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rPr>
              <w:t>8</w:t>
            </w:r>
          </w:p>
        </w:tc>
        <w:tc>
          <w:tcPr>
            <w:tcW w:w="2126" w:type="dxa"/>
            <w:shd w:val="clear" w:color="auto" w:fill="auto"/>
            <w:noWrap/>
            <w:vAlign w:val="center"/>
            <w:hideMark/>
          </w:tcPr>
          <w:p w:rsidR="0098295A" w:rsidRPr="005F3599" w:rsidRDefault="0098295A" w:rsidP="00D32862">
            <w:pPr>
              <w:spacing w:line="240" w:lineRule="auto"/>
              <w:jc w:val="center"/>
              <w:rPr>
                <w:rFonts w:ascii="Segoe UI" w:eastAsia="Times New Roman" w:hAnsi="Segoe UI" w:cs="Segoe UI"/>
                <w:sz w:val="19"/>
                <w:szCs w:val="19"/>
                <w:lang w:val="en-US"/>
              </w:rPr>
            </w:pPr>
            <w:r w:rsidRPr="005F3599">
              <w:rPr>
                <w:rFonts w:ascii="Segoe UI" w:eastAsia="Times New Roman" w:hAnsi="Segoe UI" w:cs="Segoe UI"/>
                <w:sz w:val="19"/>
                <w:szCs w:val="19"/>
                <w:lang w:val="en-US"/>
              </w:rPr>
              <w:t>2011</w:t>
            </w:r>
          </w:p>
        </w:tc>
        <w:tc>
          <w:tcPr>
            <w:tcW w:w="1843"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4.323.254,88</w:t>
            </w:r>
          </w:p>
        </w:tc>
        <w:tc>
          <w:tcPr>
            <w:tcW w:w="1951"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1.974.114,17</w:t>
            </w:r>
          </w:p>
        </w:tc>
      </w:tr>
      <w:tr w:rsidR="0098295A" w:rsidRPr="005F3599" w:rsidTr="000D0203">
        <w:trPr>
          <w:trHeight w:val="312"/>
        </w:trPr>
        <w:tc>
          <w:tcPr>
            <w:tcW w:w="567" w:type="dxa"/>
          </w:tcPr>
          <w:p w:rsidR="0098295A" w:rsidRPr="005F3599" w:rsidRDefault="006A2027"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rPr>
              <w:t>9</w:t>
            </w:r>
          </w:p>
        </w:tc>
        <w:tc>
          <w:tcPr>
            <w:tcW w:w="2126" w:type="dxa"/>
            <w:shd w:val="clear" w:color="auto" w:fill="auto"/>
            <w:noWrap/>
            <w:vAlign w:val="center"/>
            <w:hideMark/>
          </w:tcPr>
          <w:p w:rsidR="0098295A" w:rsidRPr="005F3599" w:rsidRDefault="00AF6BB6"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lang w:val="en-US"/>
              </w:rPr>
              <w:t xml:space="preserve">2012 </w:t>
            </w:r>
          </w:p>
        </w:tc>
        <w:tc>
          <w:tcPr>
            <w:tcW w:w="1843"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4.876.102,38</w:t>
            </w:r>
          </w:p>
        </w:tc>
        <w:tc>
          <w:tcPr>
            <w:tcW w:w="1951" w:type="dxa"/>
            <w:shd w:val="clear" w:color="auto" w:fill="auto"/>
            <w:noWrap/>
            <w:vAlign w:val="center"/>
            <w:hideMark/>
          </w:tcPr>
          <w:p w:rsidR="0098295A" w:rsidRPr="005F3599" w:rsidRDefault="0098295A" w:rsidP="00D32862">
            <w:pPr>
              <w:spacing w:line="240" w:lineRule="auto"/>
              <w:jc w:val="right"/>
              <w:rPr>
                <w:rFonts w:ascii="Segoe UI" w:eastAsia="Times New Roman" w:hAnsi="Segoe UI" w:cs="Segoe UI"/>
                <w:sz w:val="19"/>
                <w:szCs w:val="19"/>
                <w:lang w:val="en-US"/>
              </w:rPr>
            </w:pPr>
            <w:r w:rsidRPr="005F3599">
              <w:rPr>
                <w:rFonts w:ascii="Segoe UI" w:eastAsia="Times New Roman" w:hAnsi="Segoe UI" w:cs="Segoe UI"/>
                <w:sz w:val="19"/>
                <w:szCs w:val="19"/>
                <w:lang w:val="en-US"/>
              </w:rPr>
              <w:t>2.068.664,00</w:t>
            </w:r>
          </w:p>
        </w:tc>
      </w:tr>
      <w:tr w:rsidR="009256AC" w:rsidRPr="005F3599" w:rsidTr="000D0203">
        <w:trPr>
          <w:trHeight w:val="312"/>
        </w:trPr>
        <w:tc>
          <w:tcPr>
            <w:tcW w:w="567" w:type="dxa"/>
          </w:tcPr>
          <w:p w:rsidR="009256AC" w:rsidRPr="005F3599" w:rsidRDefault="009256AC"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rPr>
              <w:t>10</w:t>
            </w:r>
          </w:p>
        </w:tc>
        <w:tc>
          <w:tcPr>
            <w:tcW w:w="2126" w:type="dxa"/>
            <w:shd w:val="clear" w:color="auto" w:fill="auto"/>
            <w:noWrap/>
            <w:vAlign w:val="center"/>
          </w:tcPr>
          <w:p w:rsidR="009256AC" w:rsidRPr="005F3599" w:rsidRDefault="009256AC"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rPr>
              <w:t>2013</w:t>
            </w:r>
          </w:p>
        </w:tc>
        <w:tc>
          <w:tcPr>
            <w:tcW w:w="1843" w:type="dxa"/>
            <w:shd w:val="clear" w:color="auto" w:fill="auto"/>
            <w:noWrap/>
            <w:vAlign w:val="center"/>
          </w:tcPr>
          <w:p w:rsidR="009256AC" w:rsidRPr="005F3599" w:rsidRDefault="00AF6BB6" w:rsidP="00EB7DB8">
            <w:pPr>
              <w:spacing w:line="240" w:lineRule="auto"/>
              <w:jc w:val="right"/>
              <w:rPr>
                <w:rFonts w:ascii="Segoe UI" w:eastAsia="Times New Roman" w:hAnsi="Segoe UI" w:cs="Segoe UI"/>
                <w:sz w:val="19"/>
                <w:szCs w:val="19"/>
              </w:rPr>
            </w:pPr>
            <w:r w:rsidRPr="005F3599">
              <w:rPr>
                <w:rFonts w:ascii="Segoe UI" w:eastAsia="Times New Roman" w:hAnsi="Segoe UI" w:cs="Segoe UI"/>
                <w:sz w:val="19"/>
                <w:szCs w:val="19"/>
              </w:rPr>
              <w:t>5.3</w:t>
            </w:r>
            <w:r w:rsidR="00EB7DB8" w:rsidRPr="005F3599">
              <w:rPr>
                <w:rFonts w:ascii="Segoe UI" w:eastAsia="Times New Roman" w:hAnsi="Segoe UI" w:cs="Segoe UI"/>
                <w:sz w:val="19"/>
                <w:szCs w:val="19"/>
              </w:rPr>
              <w:t>27</w:t>
            </w:r>
            <w:r w:rsidRPr="005F3599">
              <w:rPr>
                <w:rFonts w:ascii="Segoe UI" w:eastAsia="Times New Roman" w:hAnsi="Segoe UI" w:cs="Segoe UI"/>
                <w:sz w:val="19"/>
                <w:szCs w:val="19"/>
              </w:rPr>
              <w:t>.8</w:t>
            </w:r>
            <w:r w:rsidR="00EB7DB8" w:rsidRPr="005F3599">
              <w:rPr>
                <w:rFonts w:ascii="Segoe UI" w:eastAsia="Times New Roman" w:hAnsi="Segoe UI" w:cs="Segoe UI"/>
                <w:sz w:val="19"/>
                <w:szCs w:val="19"/>
              </w:rPr>
              <w:t>7</w:t>
            </w:r>
            <w:r w:rsidRPr="005F3599">
              <w:rPr>
                <w:rFonts w:ascii="Segoe UI" w:eastAsia="Times New Roman" w:hAnsi="Segoe UI" w:cs="Segoe UI"/>
                <w:sz w:val="19"/>
                <w:szCs w:val="19"/>
              </w:rPr>
              <w:t>4,</w:t>
            </w:r>
            <w:r w:rsidR="00EB7DB8" w:rsidRPr="005F3599">
              <w:rPr>
                <w:rFonts w:ascii="Segoe UI" w:eastAsia="Times New Roman" w:hAnsi="Segoe UI" w:cs="Segoe UI"/>
                <w:sz w:val="19"/>
                <w:szCs w:val="19"/>
              </w:rPr>
              <w:t>47</w:t>
            </w:r>
          </w:p>
        </w:tc>
        <w:tc>
          <w:tcPr>
            <w:tcW w:w="1951" w:type="dxa"/>
            <w:shd w:val="clear" w:color="auto" w:fill="auto"/>
            <w:noWrap/>
            <w:vAlign w:val="center"/>
          </w:tcPr>
          <w:p w:rsidR="009256AC" w:rsidRPr="005F3599" w:rsidRDefault="00AF6BB6" w:rsidP="00EB7DB8">
            <w:pPr>
              <w:spacing w:line="240" w:lineRule="auto"/>
              <w:jc w:val="right"/>
              <w:rPr>
                <w:rFonts w:ascii="Segoe UI" w:eastAsia="Times New Roman" w:hAnsi="Segoe UI" w:cs="Segoe UI"/>
                <w:sz w:val="19"/>
                <w:szCs w:val="19"/>
              </w:rPr>
            </w:pPr>
            <w:r w:rsidRPr="005F3599">
              <w:rPr>
                <w:rFonts w:ascii="Segoe UI" w:eastAsia="Times New Roman" w:hAnsi="Segoe UI" w:cs="Segoe UI"/>
                <w:sz w:val="19"/>
                <w:szCs w:val="19"/>
              </w:rPr>
              <w:t>2.1</w:t>
            </w:r>
            <w:r w:rsidR="00EB7DB8" w:rsidRPr="005F3599">
              <w:rPr>
                <w:rFonts w:ascii="Segoe UI" w:eastAsia="Times New Roman" w:hAnsi="Segoe UI" w:cs="Segoe UI"/>
                <w:sz w:val="19"/>
                <w:szCs w:val="19"/>
              </w:rPr>
              <w:t>79</w:t>
            </w:r>
            <w:r w:rsidRPr="005F3599">
              <w:rPr>
                <w:rFonts w:ascii="Segoe UI" w:eastAsia="Times New Roman" w:hAnsi="Segoe UI" w:cs="Segoe UI"/>
                <w:sz w:val="19"/>
                <w:szCs w:val="19"/>
              </w:rPr>
              <w:t>.</w:t>
            </w:r>
            <w:r w:rsidR="00EB7DB8" w:rsidRPr="005F3599">
              <w:rPr>
                <w:rFonts w:ascii="Segoe UI" w:eastAsia="Times New Roman" w:hAnsi="Segoe UI" w:cs="Segoe UI"/>
                <w:sz w:val="19"/>
                <w:szCs w:val="19"/>
              </w:rPr>
              <w:t>015</w:t>
            </w:r>
            <w:r w:rsidRPr="005F3599">
              <w:rPr>
                <w:rFonts w:ascii="Segoe UI" w:eastAsia="Times New Roman" w:hAnsi="Segoe UI" w:cs="Segoe UI"/>
                <w:sz w:val="19"/>
                <w:szCs w:val="19"/>
              </w:rPr>
              <w:t>,</w:t>
            </w:r>
            <w:r w:rsidR="00EB7DB8" w:rsidRPr="005F3599">
              <w:rPr>
                <w:rFonts w:ascii="Segoe UI" w:eastAsia="Times New Roman" w:hAnsi="Segoe UI" w:cs="Segoe UI"/>
                <w:sz w:val="19"/>
                <w:szCs w:val="19"/>
              </w:rPr>
              <w:t>39</w:t>
            </w:r>
          </w:p>
        </w:tc>
      </w:tr>
      <w:tr w:rsidR="00CA776F" w:rsidRPr="005F3599" w:rsidTr="000D0203">
        <w:trPr>
          <w:trHeight w:val="312"/>
        </w:trPr>
        <w:tc>
          <w:tcPr>
            <w:tcW w:w="567" w:type="dxa"/>
          </w:tcPr>
          <w:p w:rsidR="00CA776F" w:rsidRPr="005F3599" w:rsidRDefault="00CA776F"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rPr>
              <w:t>11</w:t>
            </w:r>
          </w:p>
        </w:tc>
        <w:tc>
          <w:tcPr>
            <w:tcW w:w="2126" w:type="dxa"/>
            <w:shd w:val="clear" w:color="auto" w:fill="auto"/>
            <w:noWrap/>
            <w:vAlign w:val="center"/>
          </w:tcPr>
          <w:p w:rsidR="00CA776F" w:rsidRPr="005F3599" w:rsidRDefault="00CA776F" w:rsidP="00D32862">
            <w:pPr>
              <w:spacing w:line="240" w:lineRule="auto"/>
              <w:jc w:val="center"/>
              <w:rPr>
                <w:rFonts w:ascii="Segoe UI" w:eastAsia="Times New Roman" w:hAnsi="Segoe UI" w:cs="Segoe UI"/>
                <w:sz w:val="19"/>
                <w:szCs w:val="19"/>
              </w:rPr>
            </w:pPr>
            <w:r w:rsidRPr="005F3599">
              <w:rPr>
                <w:rFonts w:ascii="Segoe UI" w:eastAsia="Times New Roman" w:hAnsi="Segoe UI" w:cs="Segoe UI"/>
                <w:sz w:val="19"/>
                <w:szCs w:val="19"/>
              </w:rPr>
              <w:t>2014</w:t>
            </w:r>
          </w:p>
        </w:tc>
        <w:tc>
          <w:tcPr>
            <w:tcW w:w="1843" w:type="dxa"/>
            <w:shd w:val="clear" w:color="auto" w:fill="auto"/>
            <w:noWrap/>
            <w:vAlign w:val="center"/>
          </w:tcPr>
          <w:p w:rsidR="00CA776F" w:rsidRPr="005F3599" w:rsidRDefault="0073707A" w:rsidP="00EB7DB8">
            <w:pPr>
              <w:spacing w:line="240" w:lineRule="auto"/>
              <w:jc w:val="right"/>
              <w:rPr>
                <w:rFonts w:ascii="Segoe UI" w:eastAsia="Times New Roman" w:hAnsi="Segoe UI" w:cs="Segoe UI"/>
                <w:sz w:val="19"/>
                <w:szCs w:val="19"/>
              </w:rPr>
            </w:pPr>
            <w:r w:rsidRPr="005F3599">
              <w:rPr>
                <w:rFonts w:ascii="Segoe UI" w:eastAsia="Times New Roman" w:hAnsi="Segoe UI" w:cs="Segoe UI"/>
                <w:sz w:val="19"/>
                <w:szCs w:val="19"/>
              </w:rPr>
              <w:t>5.971.025,64</w:t>
            </w:r>
          </w:p>
        </w:tc>
        <w:tc>
          <w:tcPr>
            <w:tcW w:w="1951" w:type="dxa"/>
            <w:shd w:val="clear" w:color="auto" w:fill="auto"/>
            <w:noWrap/>
            <w:vAlign w:val="center"/>
          </w:tcPr>
          <w:p w:rsidR="00CA776F" w:rsidRPr="005F3599" w:rsidRDefault="00CA776F" w:rsidP="00CA776F">
            <w:pPr>
              <w:spacing w:line="240" w:lineRule="auto"/>
              <w:jc w:val="right"/>
              <w:rPr>
                <w:rFonts w:ascii="Segoe UI" w:eastAsia="Times New Roman" w:hAnsi="Segoe UI" w:cs="Segoe UI"/>
                <w:sz w:val="19"/>
                <w:szCs w:val="19"/>
              </w:rPr>
            </w:pPr>
            <w:r w:rsidRPr="005F3599">
              <w:rPr>
                <w:rFonts w:ascii="Segoe UI" w:eastAsia="Times New Roman" w:hAnsi="Segoe UI" w:cs="Segoe UI"/>
                <w:sz w:val="19"/>
                <w:szCs w:val="19"/>
              </w:rPr>
              <w:t>2.284.642,37</w:t>
            </w:r>
          </w:p>
        </w:tc>
      </w:tr>
    </w:tbl>
    <w:p w:rsidR="00E6191C" w:rsidRPr="005F3599" w:rsidRDefault="00E6191C" w:rsidP="0098295A">
      <w:pPr>
        <w:pStyle w:val="NormalWeb"/>
        <w:spacing w:before="0" w:beforeAutospacing="0" w:after="0" w:afterAutospacing="0"/>
        <w:ind w:left="1418"/>
        <w:jc w:val="both"/>
        <w:rPr>
          <w:rFonts w:ascii="Segoe UI" w:hAnsi="Segoe UI" w:cs="Segoe UI"/>
          <w:i/>
          <w:sz w:val="18"/>
          <w:szCs w:val="20"/>
          <w:lang w:val="en-US"/>
        </w:rPr>
      </w:pPr>
      <w:r w:rsidRPr="005F3599">
        <w:rPr>
          <w:rFonts w:ascii="Segoe UI" w:hAnsi="Segoe UI" w:cs="Segoe UI"/>
          <w:i/>
          <w:sz w:val="18"/>
          <w:szCs w:val="20"/>
          <w:lang w:val="en-US"/>
        </w:rPr>
        <w:t>Sumber: BPS Kabupaten Wonosobo</w:t>
      </w:r>
    </w:p>
    <w:p w:rsidR="000947A2" w:rsidRPr="005F3599" w:rsidRDefault="00E6191C" w:rsidP="000D0203">
      <w:pPr>
        <w:pStyle w:val="NormalWeb"/>
        <w:spacing w:before="0" w:beforeAutospacing="0" w:after="0" w:afterAutospacing="0"/>
        <w:ind w:left="1418"/>
        <w:jc w:val="both"/>
        <w:rPr>
          <w:rFonts w:ascii="Segoe UI" w:hAnsi="Segoe UI" w:cs="Segoe UI"/>
          <w:sz w:val="19"/>
          <w:szCs w:val="19"/>
          <w:lang w:val="en-US"/>
        </w:rPr>
      </w:pPr>
      <w:r w:rsidRPr="005F3599">
        <w:rPr>
          <w:rFonts w:ascii="Segoe UI" w:hAnsi="Segoe UI" w:cs="Segoe UI"/>
          <w:i/>
          <w:sz w:val="18"/>
          <w:szCs w:val="20"/>
          <w:lang w:val="en-US"/>
        </w:rPr>
        <w:t>Keterangan:</w:t>
      </w:r>
      <w:r w:rsidR="000D0203" w:rsidRPr="005F3599">
        <w:rPr>
          <w:rFonts w:ascii="Segoe UI" w:hAnsi="Segoe UI" w:cs="Segoe UI"/>
          <w:i/>
          <w:sz w:val="18"/>
          <w:szCs w:val="20"/>
        </w:rPr>
        <w:t xml:space="preserve"> </w:t>
      </w:r>
      <w:r w:rsidR="000947A2" w:rsidRPr="005F3599">
        <w:rPr>
          <w:rFonts w:ascii="Segoe UI" w:hAnsi="Segoe UI" w:cs="Segoe UI"/>
          <w:sz w:val="19"/>
          <w:szCs w:val="19"/>
          <w:lang w:val="en-US"/>
        </w:rPr>
        <w:t>** angka 2012 angka sangat sementara</w:t>
      </w:r>
    </w:p>
    <w:p w:rsidR="002114B1" w:rsidRPr="005F3599" w:rsidRDefault="002114B1" w:rsidP="00875920">
      <w:pPr>
        <w:pStyle w:val="NormalWeb"/>
        <w:widowControl w:val="0"/>
        <w:spacing w:before="0" w:beforeAutospacing="0" w:after="0" w:afterAutospacing="0"/>
        <w:ind w:left="1134" w:right="567"/>
        <w:jc w:val="center"/>
        <w:rPr>
          <w:rFonts w:ascii="Segoe UI" w:hAnsi="Segoe UI" w:cs="Segoe UI"/>
          <w:sz w:val="20"/>
          <w:szCs w:val="20"/>
          <w:lang w:val="en-US"/>
        </w:rPr>
      </w:pPr>
    </w:p>
    <w:p w:rsidR="007B6FAB" w:rsidRPr="005F3599" w:rsidRDefault="007B6FAB" w:rsidP="00875920">
      <w:pPr>
        <w:pStyle w:val="NormalWeb"/>
        <w:widowControl w:val="0"/>
        <w:spacing w:before="0" w:beforeAutospacing="0" w:after="0" w:afterAutospacing="0"/>
        <w:ind w:left="1134" w:right="567"/>
        <w:jc w:val="center"/>
        <w:rPr>
          <w:rFonts w:ascii="Segoe UI" w:hAnsi="Segoe UI" w:cs="Segoe UI"/>
          <w:b/>
          <w:sz w:val="19"/>
          <w:szCs w:val="19"/>
        </w:rPr>
      </w:pPr>
    </w:p>
    <w:p w:rsidR="007B6FAB" w:rsidRPr="005F3599" w:rsidRDefault="007B6FAB" w:rsidP="00875920">
      <w:pPr>
        <w:pStyle w:val="NormalWeb"/>
        <w:widowControl w:val="0"/>
        <w:spacing w:before="0" w:beforeAutospacing="0" w:after="0" w:afterAutospacing="0"/>
        <w:ind w:left="1134" w:right="567"/>
        <w:jc w:val="center"/>
        <w:rPr>
          <w:rFonts w:ascii="Segoe UI" w:hAnsi="Segoe UI" w:cs="Segoe UI"/>
          <w:b/>
          <w:sz w:val="19"/>
          <w:szCs w:val="19"/>
        </w:rPr>
      </w:pPr>
    </w:p>
    <w:p w:rsidR="00C52F17" w:rsidRPr="005F3599" w:rsidRDefault="00477C17" w:rsidP="00875920">
      <w:pPr>
        <w:pStyle w:val="NormalWeb"/>
        <w:widowControl w:val="0"/>
        <w:spacing w:before="0" w:beforeAutospacing="0" w:after="0" w:afterAutospacing="0"/>
        <w:ind w:left="1134" w:right="567"/>
        <w:jc w:val="center"/>
        <w:rPr>
          <w:rFonts w:ascii="Segoe UI" w:hAnsi="Segoe UI" w:cs="Segoe UI"/>
          <w:b/>
          <w:sz w:val="19"/>
          <w:szCs w:val="19"/>
        </w:rPr>
      </w:pPr>
      <w:r w:rsidRPr="005F3599">
        <w:rPr>
          <w:rFonts w:ascii="Segoe UI" w:hAnsi="Segoe UI" w:cs="Segoe UI"/>
          <w:b/>
          <w:sz w:val="19"/>
          <w:szCs w:val="19"/>
          <w:lang w:val="en-US"/>
        </w:rPr>
        <w:t>Tabel I.</w:t>
      </w:r>
      <w:r w:rsidRPr="005F3599">
        <w:rPr>
          <w:rFonts w:ascii="Segoe UI" w:hAnsi="Segoe UI" w:cs="Segoe UI"/>
          <w:b/>
          <w:sz w:val="19"/>
          <w:szCs w:val="19"/>
        </w:rPr>
        <w:t>4</w:t>
      </w:r>
    </w:p>
    <w:p w:rsidR="00884897" w:rsidRPr="005F3599" w:rsidRDefault="00884897" w:rsidP="00875920">
      <w:pPr>
        <w:pStyle w:val="NormalWeb"/>
        <w:widowControl w:val="0"/>
        <w:spacing w:before="0" w:beforeAutospacing="0" w:after="0" w:afterAutospacing="0"/>
        <w:ind w:left="1134" w:right="567"/>
        <w:jc w:val="center"/>
        <w:rPr>
          <w:rFonts w:ascii="Segoe UI" w:hAnsi="Segoe UI" w:cs="Segoe UI"/>
          <w:b/>
          <w:sz w:val="19"/>
          <w:szCs w:val="19"/>
        </w:rPr>
      </w:pPr>
      <w:r w:rsidRPr="005F3599">
        <w:rPr>
          <w:rFonts w:ascii="Segoe UI" w:hAnsi="Segoe UI" w:cs="Segoe UI"/>
          <w:b/>
          <w:sz w:val="19"/>
          <w:szCs w:val="19"/>
          <w:lang w:val="en-US"/>
        </w:rPr>
        <w:t xml:space="preserve">Data </w:t>
      </w:r>
      <w:r w:rsidR="008E53E6" w:rsidRPr="005F3599">
        <w:rPr>
          <w:rFonts w:ascii="Segoe UI" w:hAnsi="Segoe UI" w:cs="Segoe UI"/>
          <w:b/>
          <w:sz w:val="19"/>
          <w:szCs w:val="19"/>
          <w:lang w:val="en-US"/>
        </w:rPr>
        <w:t xml:space="preserve">PDRB dan Statistik Makro </w:t>
      </w:r>
      <w:r w:rsidRPr="005F3599">
        <w:rPr>
          <w:rFonts w:ascii="Segoe UI" w:hAnsi="Segoe UI" w:cs="Segoe UI"/>
          <w:b/>
          <w:sz w:val="19"/>
          <w:szCs w:val="19"/>
          <w:lang w:val="en-US"/>
        </w:rPr>
        <w:t>Kabupaten Wonosobo</w:t>
      </w:r>
    </w:p>
    <w:p w:rsidR="00AF6908" w:rsidRPr="005F3599" w:rsidRDefault="00AF6908" w:rsidP="00875920">
      <w:pPr>
        <w:pStyle w:val="NormalWeb"/>
        <w:widowControl w:val="0"/>
        <w:spacing w:before="0" w:beforeAutospacing="0" w:after="0" w:afterAutospacing="0"/>
        <w:ind w:left="1134" w:right="567"/>
        <w:jc w:val="center"/>
        <w:rPr>
          <w:rFonts w:ascii="Segoe UI" w:hAnsi="Segoe UI" w:cs="Segoe UI"/>
          <w:b/>
          <w:sz w:val="19"/>
          <w:szCs w:val="19"/>
        </w:rPr>
      </w:pPr>
      <w:r w:rsidRPr="005F3599">
        <w:rPr>
          <w:rFonts w:ascii="Segoe UI" w:hAnsi="Segoe UI" w:cs="Segoe UI"/>
          <w:b/>
          <w:sz w:val="19"/>
          <w:szCs w:val="19"/>
        </w:rPr>
        <w:t>Tahun 2010-2014</w:t>
      </w:r>
    </w:p>
    <w:p w:rsidR="0098295A" w:rsidRPr="005F3599" w:rsidRDefault="0098295A" w:rsidP="008E53E6">
      <w:pPr>
        <w:pStyle w:val="NormalWeb"/>
        <w:spacing w:before="0" w:beforeAutospacing="0" w:after="0" w:afterAutospacing="0"/>
        <w:ind w:left="630"/>
        <w:jc w:val="both"/>
        <w:rPr>
          <w:rFonts w:ascii="Segoe UI" w:hAnsi="Segoe UI" w:cs="Segoe UI"/>
        </w:rPr>
      </w:pPr>
    </w:p>
    <w:tbl>
      <w:tblPr>
        <w:tblW w:w="90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2128"/>
        <w:gridCol w:w="1274"/>
        <w:gridCol w:w="1372"/>
        <w:gridCol w:w="1322"/>
        <w:gridCol w:w="1275"/>
        <w:gridCol w:w="1276"/>
      </w:tblGrid>
      <w:tr w:rsidR="00D914AB" w:rsidRPr="005F3599" w:rsidTr="00AF6908">
        <w:trPr>
          <w:trHeight w:val="255"/>
          <w:tblHeader/>
        </w:trPr>
        <w:tc>
          <w:tcPr>
            <w:tcW w:w="446" w:type="dxa"/>
            <w:vMerge w:val="restart"/>
            <w:shd w:val="clear" w:color="auto" w:fill="auto"/>
            <w:noWrap/>
            <w:vAlign w:val="center"/>
            <w:hideMark/>
          </w:tcPr>
          <w:p w:rsidR="0074726B" w:rsidRPr="005F3599" w:rsidRDefault="0074726B" w:rsidP="0074726B">
            <w:pPr>
              <w:spacing w:line="240" w:lineRule="auto"/>
              <w:jc w:val="center"/>
              <w:rPr>
                <w:rFonts w:ascii="Segoe UI" w:eastAsia="Times New Roman" w:hAnsi="Segoe UI" w:cs="Segoe UI"/>
                <w:b/>
                <w:sz w:val="18"/>
                <w:szCs w:val="18"/>
                <w:lang w:eastAsia="id-ID"/>
              </w:rPr>
            </w:pPr>
            <w:bookmarkStart w:id="1" w:name="_Hlk422743967"/>
            <w:bookmarkStart w:id="2" w:name="_GoBack" w:colFirst="0" w:colLast="6"/>
            <w:r w:rsidRPr="005F3599">
              <w:rPr>
                <w:rFonts w:ascii="Segoe UI" w:eastAsia="Times New Roman" w:hAnsi="Segoe UI" w:cs="Segoe UI"/>
                <w:b/>
                <w:sz w:val="18"/>
                <w:szCs w:val="18"/>
                <w:lang w:eastAsia="id-ID"/>
              </w:rPr>
              <w:t>No.</w:t>
            </w:r>
          </w:p>
        </w:tc>
        <w:tc>
          <w:tcPr>
            <w:tcW w:w="2128" w:type="dxa"/>
            <w:vMerge w:val="restart"/>
            <w:shd w:val="clear" w:color="auto" w:fill="auto"/>
            <w:noWrap/>
            <w:vAlign w:val="center"/>
            <w:hideMark/>
          </w:tcPr>
          <w:p w:rsidR="0074726B" w:rsidRPr="005F3599" w:rsidRDefault="0074726B" w:rsidP="0074726B">
            <w:pPr>
              <w:spacing w:line="240" w:lineRule="auto"/>
              <w:jc w:val="center"/>
              <w:rPr>
                <w:rFonts w:ascii="Segoe UI" w:eastAsia="Times New Roman" w:hAnsi="Segoe UI" w:cs="Segoe UI"/>
                <w:b/>
                <w:sz w:val="18"/>
                <w:szCs w:val="18"/>
                <w:lang w:eastAsia="id-ID"/>
              </w:rPr>
            </w:pPr>
            <w:r w:rsidRPr="005F3599">
              <w:rPr>
                <w:rFonts w:ascii="Segoe UI" w:eastAsia="Times New Roman" w:hAnsi="Segoe UI" w:cs="Segoe UI"/>
                <w:b/>
                <w:sz w:val="18"/>
                <w:szCs w:val="18"/>
                <w:lang w:eastAsia="id-ID"/>
              </w:rPr>
              <w:t>Elemen Data</w:t>
            </w:r>
          </w:p>
        </w:tc>
        <w:tc>
          <w:tcPr>
            <w:tcW w:w="6519" w:type="dxa"/>
            <w:gridSpan w:val="5"/>
            <w:shd w:val="clear" w:color="auto" w:fill="auto"/>
            <w:noWrap/>
            <w:vAlign w:val="center"/>
            <w:hideMark/>
          </w:tcPr>
          <w:p w:rsidR="0074726B" w:rsidRPr="005F3599" w:rsidRDefault="0074726B" w:rsidP="0074726B">
            <w:pPr>
              <w:spacing w:line="240" w:lineRule="auto"/>
              <w:jc w:val="center"/>
              <w:rPr>
                <w:rFonts w:ascii="Segoe UI" w:eastAsia="Times New Roman" w:hAnsi="Segoe UI" w:cs="Segoe UI"/>
                <w:b/>
                <w:sz w:val="18"/>
                <w:szCs w:val="18"/>
                <w:lang w:eastAsia="id-ID"/>
              </w:rPr>
            </w:pPr>
            <w:r w:rsidRPr="005F3599">
              <w:rPr>
                <w:rFonts w:ascii="Segoe UI" w:eastAsia="Times New Roman" w:hAnsi="Segoe UI" w:cs="Segoe UI"/>
                <w:b/>
                <w:sz w:val="18"/>
                <w:szCs w:val="18"/>
                <w:lang w:eastAsia="id-ID"/>
              </w:rPr>
              <w:t>Tahun</w:t>
            </w:r>
          </w:p>
        </w:tc>
      </w:tr>
      <w:tr w:rsidR="00D914AB" w:rsidRPr="005F3599" w:rsidTr="00AF6908">
        <w:trPr>
          <w:trHeight w:val="255"/>
          <w:tblHeader/>
        </w:trPr>
        <w:tc>
          <w:tcPr>
            <w:tcW w:w="446" w:type="dxa"/>
            <w:vMerge/>
            <w:shd w:val="clear" w:color="auto" w:fill="auto"/>
            <w:vAlign w:val="center"/>
            <w:hideMark/>
          </w:tcPr>
          <w:p w:rsidR="0074726B" w:rsidRPr="005F3599" w:rsidRDefault="0074726B" w:rsidP="0074726B">
            <w:pPr>
              <w:spacing w:line="240" w:lineRule="auto"/>
              <w:jc w:val="center"/>
              <w:rPr>
                <w:rFonts w:ascii="Segoe UI" w:eastAsia="Times New Roman" w:hAnsi="Segoe UI" w:cs="Segoe UI"/>
                <w:b/>
                <w:sz w:val="18"/>
                <w:szCs w:val="18"/>
                <w:lang w:eastAsia="id-ID"/>
              </w:rPr>
            </w:pPr>
          </w:p>
        </w:tc>
        <w:tc>
          <w:tcPr>
            <w:tcW w:w="2128" w:type="dxa"/>
            <w:vMerge/>
            <w:shd w:val="clear" w:color="auto" w:fill="auto"/>
            <w:vAlign w:val="center"/>
            <w:hideMark/>
          </w:tcPr>
          <w:p w:rsidR="0074726B" w:rsidRPr="005F3599" w:rsidRDefault="0074726B" w:rsidP="0074726B">
            <w:pPr>
              <w:spacing w:line="240" w:lineRule="auto"/>
              <w:jc w:val="center"/>
              <w:rPr>
                <w:rFonts w:ascii="Segoe UI" w:eastAsia="Times New Roman" w:hAnsi="Segoe UI" w:cs="Segoe UI"/>
                <w:b/>
                <w:sz w:val="18"/>
                <w:szCs w:val="18"/>
                <w:lang w:eastAsia="id-ID"/>
              </w:rPr>
            </w:pPr>
          </w:p>
        </w:tc>
        <w:tc>
          <w:tcPr>
            <w:tcW w:w="1274" w:type="dxa"/>
            <w:shd w:val="clear" w:color="auto" w:fill="auto"/>
            <w:noWrap/>
            <w:vAlign w:val="center"/>
            <w:hideMark/>
          </w:tcPr>
          <w:p w:rsidR="0074726B" w:rsidRPr="005F3599" w:rsidRDefault="0074726B" w:rsidP="0074726B">
            <w:pPr>
              <w:spacing w:line="240" w:lineRule="auto"/>
              <w:jc w:val="center"/>
              <w:rPr>
                <w:rFonts w:ascii="Segoe UI" w:eastAsia="Times New Roman" w:hAnsi="Segoe UI" w:cs="Segoe UI"/>
                <w:b/>
                <w:sz w:val="18"/>
                <w:szCs w:val="18"/>
                <w:lang w:eastAsia="id-ID"/>
              </w:rPr>
            </w:pPr>
            <w:r w:rsidRPr="005F3599">
              <w:rPr>
                <w:rFonts w:ascii="Segoe UI" w:eastAsia="Times New Roman" w:hAnsi="Segoe UI" w:cs="Segoe UI"/>
                <w:b/>
                <w:sz w:val="18"/>
                <w:szCs w:val="18"/>
                <w:lang w:eastAsia="id-ID"/>
              </w:rPr>
              <w:t>2010</w:t>
            </w:r>
          </w:p>
        </w:tc>
        <w:tc>
          <w:tcPr>
            <w:tcW w:w="1372" w:type="dxa"/>
            <w:shd w:val="clear" w:color="auto" w:fill="auto"/>
            <w:noWrap/>
            <w:vAlign w:val="center"/>
            <w:hideMark/>
          </w:tcPr>
          <w:p w:rsidR="0074726B" w:rsidRPr="005F3599" w:rsidRDefault="0074726B" w:rsidP="0074726B">
            <w:pPr>
              <w:spacing w:line="240" w:lineRule="auto"/>
              <w:jc w:val="center"/>
              <w:rPr>
                <w:rFonts w:ascii="Segoe UI" w:eastAsia="Times New Roman" w:hAnsi="Segoe UI" w:cs="Segoe UI"/>
                <w:b/>
                <w:sz w:val="18"/>
                <w:szCs w:val="18"/>
                <w:lang w:eastAsia="id-ID"/>
              </w:rPr>
            </w:pPr>
            <w:r w:rsidRPr="005F3599">
              <w:rPr>
                <w:rFonts w:ascii="Segoe UI" w:eastAsia="Times New Roman" w:hAnsi="Segoe UI" w:cs="Segoe UI"/>
                <w:b/>
                <w:sz w:val="18"/>
                <w:szCs w:val="18"/>
                <w:lang w:eastAsia="id-ID"/>
              </w:rPr>
              <w:t>2011</w:t>
            </w:r>
          </w:p>
        </w:tc>
        <w:tc>
          <w:tcPr>
            <w:tcW w:w="1322" w:type="dxa"/>
            <w:shd w:val="clear" w:color="auto" w:fill="auto"/>
            <w:noWrap/>
            <w:vAlign w:val="center"/>
            <w:hideMark/>
          </w:tcPr>
          <w:p w:rsidR="0074726B" w:rsidRPr="005F3599" w:rsidRDefault="0074726B" w:rsidP="0074726B">
            <w:pPr>
              <w:spacing w:line="240" w:lineRule="auto"/>
              <w:jc w:val="center"/>
              <w:rPr>
                <w:rFonts w:ascii="Segoe UI" w:eastAsia="Times New Roman" w:hAnsi="Segoe UI" w:cs="Segoe UI"/>
                <w:b/>
                <w:sz w:val="18"/>
                <w:szCs w:val="18"/>
                <w:lang w:eastAsia="id-ID"/>
              </w:rPr>
            </w:pPr>
            <w:r w:rsidRPr="005F3599">
              <w:rPr>
                <w:rFonts w:ascii="Segoe UI" w:eastAsia="Times New Roman" w:hAnsi="Segoe UI" w:cs="Segoe UI"/>
                <w:b/>
                <w:sz w:val="18"/>
                <w:szCs w:val="18"/>
                <w:lang w:eastAsia="id-ID"/>
              </w:rPr>
              <w:t>2012</w:t>
            </w:r>
          </w:p>
        </w:tc>
        <w:tc>
          <w:tcPr>
            <w:tcW w:w="1275" w:type="dxa"/>
            <w:shd w:val="clear" w:color="auto" w:fill="auto"/>
            <w:noWrap/>
            <w:vAlign w:val="center"/>
            <w:hideMark/>
          </w:tcPr>
          <w:p w:rsidR="0074726B" w:rsidRPr="005F3599" w:rsidRDefault="0074726B" w:rsidP="0074726B">
            <w:pPr>
              <w:spacing w:line="240" w:lineRule="auto"/>
              <w:jc w:val="center"/>
              <w:rPr>
                <w:rFonts w:ascii="Segoe UI" w:eastAsia="Times New Roman" w:hAnsi="Segoe UI" w:cs="Segoe UI"/>
                <w:b/>
                <w:sz w:val="18"/>
                <w:szCs w:val="18"/>
                <w:lang w:eastAsia="id-ID"/>
              </w:rPr>
            </w:pPr>
            <w:r w:rsidRPr="005F3599">
              <w:rPr>
                <w:rFonts w:ascii="Segoe UI" w:eastAsia="Times New Roman" w:hAnsi="Segoe UI" w:cs="Segoe UI"/>
                <w:b/>
                <w:sz w:val="18"/>
                <w:szCs w:val="18"/>
                <w:lang w:eastAsia="id-ID"/>
              </w:rPr>
              <w:t>2013**</w:t>
            </w:r>
          </w:p>
        </w:tc>
        <w:tc>
          <w:tcPr>
            <w:tcW w:w="1276" w:type="dxa"/>
            <w:shd w:val="clear" w:color="auto" w:fill="auto"/>
            <w:noWrap/>
            <w:vAlign w:val="center"/>
            <w:hideMark/>
          </w:tcPr>
          <w:p w:rsidR="0074726B" w:rsidRPr="005F3599" w:rsidRDefault="0074726B" w:rsidP="0074726B">
            <w:pPr>
              <w:spacing w:line="240" w:lineRule="auto"/>
              <w:jc w:val="center"/>
              <w:rPr>
                <w:rFonts w:ascii="Segoe UI" w:eastAsia="Times New Roman" w:hAnsi="Segoe UI" w:cs="Segoe UI"/>
                <w:b/>
                <w:sz w:val="18"/>
                <w:szCs w:val="18"/>
                <w:lang w:eastAsia="id-ID"/>
              </w:rPr>
            </w:pPr>
            <w:r w:rsidRPr="005F3599">
              <w:rPr>
                <w:rFonts w:ascii="Segoe UI" w:eastAsia="Times New Roman" w:hAnsi="Segoe UI" w:cs="Segoe UI"/>
                <w:b/>
                <w:sz w:val="18"/>
                <w:szCs w:val="18"/>
                <w:lang w:eastAsia="id-ID"/>
              </w:rPr>
              <w:t>2014***</w:t>
            </w:r>
          </w:p>
        </w:tc>
      </w:tr>
      <w:tr w:rsidR="00D914AB" w:rsidRPr="005F3599" w:rsidTr="00AF6908">
        <w:trPr>
          <w:trHeight w:val="255"/>
        </w:trPr>
        <w:tc>
          <w:tcPr>
            <w:tcW w:w="2574" w:type="dxa"/>
            <w:gridSpan w:val="2"/>
            <w:shd w:val="clear" w:color="auto" w:fill="auto"/>
            <w:noWrap/>
            <w:hideMark/>
          </w:tcPr>
          <w:p w:rsidR="00D914AB" w:rsidRPr="005F3599" w:rsidRDefault="0074726B" w:rsidP="00D914AB">
            <w:pPr>
              <w:pStyle w:val="ListParagraph"/>
              <w:numPr>
                <w:ilvl w:val="0"/>
                <w:numId w:val="26"/>
              </w:numPr>
              <w:tabs>
                <w:tab w:val="center" w:pos="1298"/>
              </w:tabs>
              <w:spacing w:line="240" w:lineRule="auto"/>
              <w:ind w:left="318" w:hanging="284"/>
              <w:rPr>
                <w:rFonts w:ascii="Segoe UI" w:eastAsia="Times New Roman" w:hAnsi="Segoe UI" w:cs="Segoe UI"/>
                <w:b/>
                <w:bCs/>
                <w:sz w:val="18"/>
                <w:szCs w:val="18"/>
                <w:lang w:eastAsia="id-ID"/>
              </w:rPr>
            </w:pPr>
            <w:r w:rsidRPr="005F3599">
              <w:rPr>
                <w:rFonts w:ascii="Segoe UI" w:eastAsia="Times New Roman" w:hAnsi="Segoe UI" w:cs="Segoe UI"/>
                <w:b/>
                <w:bCs/>
                <w:sz w:val="18"/>
                <w:szCs w:val="18"/>
                <w:lang w:eastAsia="id-ID"/>
              </w:rPr>
              <w:t>Indeks Pembangunan Manusia</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1</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Indeks Pembangunan Manusia</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70,52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71,06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71,45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71,90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72,60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2</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Daya Beli Masyarakat</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629,76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630,41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632,71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635,30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638,10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3</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Angka Melek Huruf</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90,47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91,16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91,43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92,30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92,55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4</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Rata-rata Lama Sekolah</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6,27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6,55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6,56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6,56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6,70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5</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Angka Harapan Hidup saat Melahirkan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69,98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70,23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70,48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70,58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70,80 </w:t>
            </w:r>
          </w:p>
        </w:tc>
      </w:tr>
      <w:tr w:rsidR="00D914AB" w:rsidRPr="005F3599" w:rsidTr="00AF6908">
        <w:trPr>
          <w:trHeight w:val="255"/>
        </w:trPr>
        <w:tc>
          <w:tcPr>
            <w:tcW w:w="2574" w:type="dxa"/>
            <w:gridSpan w:val="2"/>
            <w:shd w:val="clear" w:color="auto" w:fill="auto"/>
            <w:noWrap/>
            <w:hideMark/>
          </w:tcPr>
          <w:p w:rsidR="0074726B" w:rsidRPr="005F3599" w:rsidRDefault="0074726B" w:rsidP="00D914AB">
            <w:pPr>
              <w:pStyle w:val="ListParagraph"/>
              <w:numPr>
                <w:ilvl w:val="0"/>
                <w:numId w:val="26"/>
              </w:numPr>
              <w:tabs>
                <w:tab w:val="center" w:pos="1298"/>
              </w:tabs>
              <w:spacing w:line="240" w:lineRule="auto"/>
              <w:ind w:left="318" w:hanging="284"/>
              <w:rPr>
                <w:rFonts w:ascii="Segoe UI" w:eastAsia="Times New Roman" w:hAnsi="Segoe UI" w:cs="Segoe UI"/>
                <w:b/>
                <w:bCs/>
                <w:sz w:val="18"/>
                <w:szCs w:val="18"/>
                <w:lang w:eastAsia="id-ID"/>
              </w:rPr>
            </w:pPr>
            <w:r w:rsidRPr="005F3599">
              <w:rPr>
                <w:rFonts w:ascii="Segoe UI" w:eastAsia="Times New Roman" w:hAnsi="Segoe UI" w:cs="Segoe UI"/>
                <w:b/>
                <w:bCs/>
                <w:sz w:val="18"/>
                <w:szCs w:val="18"/>
                <w:lang w:eastAsia="id-ID"/>
              </w:rPr>
              <w:t>Pertumbuhan Ekonomi</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6</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Pertumbuhan PDRB</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4,29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4,52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5,14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4,98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4,85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7</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Laju Inflasi Provinsi</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6,88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2,68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4,24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7,99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8,22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LAJU INFLASI KABUPATEN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6,06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2,66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3,84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6,42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8,44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8</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Indeks Gini</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0,25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0,35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0,38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0,34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0,35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9</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Pemerataan Pendapatan versi Bank Dunia</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25,33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18,71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17,15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20,09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20,03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10</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Indeks Ketimpangan Williamson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0,17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0,22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0,29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n/a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n/a </w:t>
            </w:r>
          </w:p>
        </w:tc>
      </w:tr>
      <w:tr w:rsidR="00D914AB" w:rsidRPr="005F3599" w:rsidTr="00AF6908">
        <w:trPr>
          <w:trHeight w:val="255"/>
        </w:trPr>
        <w:tc>
          <w:tcPr>
            <w:tcW w:w="2574" w:type="dxa"/>
            <w:gridSpan w:val="2"/>
            <w:shd w:val="clear" w:color="auto" w:fill="auto"/>
            <w:noWrap/>
            <w:hideMark/>
          </w:tcPr>
          <w:p w:rsidR="0074726B" w:rsidRPr="005F3599" w:rsidRDefault="0074726B" w:rsidP="00D914AB">
            <w:pPr>
              <w:pStyle w:val="ListParagraph"/>
              <w:numPr>
                <w:ilvl w:val="0"/>
                <w:numId w:val="26"/>
              </w:numPr>
              <w:tabs>
                <w:tab w:val="center" w:pos="1298"/>
              </w:tabs>
              <w:spacing w:line="240" w:lineRule="auto"/>
              <w:ind w:left="318" w:hanging="284"/>
              <w:rPr>
                <w:rFonts w:ascii="Segoe UI" w:eastAsia="Times New Roman" w:hAnsi="Segoe UI" w:cs="Segoe UI"/>
                <w:b/>
                <w:bCs/>
                <w:sz w:val="18"/>
                <w:szCs w:val="18"/>
                <w:lang w:eastAsia="id-ID"/>
              </w:rPr>
            </w:pPr>
            <w:r w:rsidRPr="005F3599">
              <w:rPr>
                <w:rFonts w:ascii="Segoe UI" w:eastAsia="Times New Roman" w:hAnsi="Segoe UI" w:cs="Segoe UI"/>
                <w:b/>
                <w:bCs/>
                <w:sz w:val="18"/>
                <w:szCs w:val="18"/>
                <w:lang w:eastAsia="id-ID"/>
              </w:rPr>
              <w:t>Kependudukan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11</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Jumlah Penduduk</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1 764 166,00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760 765,00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765 189,00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769 318,00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773 280,00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12</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Jumlah Penduduk &gt; 17 tahun atau telah Menikah</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588,02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590,87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595,01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597,55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601,16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14</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Jumlah Penduduk Miskin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174,78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182,95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173,98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174,72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168 033,74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25</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Jumlah Rumah Tangga(ribu)</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201,79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203,10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210,70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211,79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27</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Jumlah Anak (ribu)</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222,34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223,25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228,23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204,82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203,26 </w:t>
            </w:r>
          </w:p>
        </w:tc>
      </w:tr>
      <w:tr w:rsidR="00D914AB" w:rsidRPr="005F3599" w:rsidTr="00AF6908">
        <w:trPr>
          <w:trHeight w:val="255"/>
        </w:trPr>
        <w:tc>
          <w:tcPr>
            <w:tcW w:w="2574" w:type="dxa"/>
            <w:gridSpan w:val="2"/>
            <w:shd w:val="clear" w:color="auto" w:fill="auto"/>
            <w:noWrap/>
            <w:hideMark/>
          </w:tcPr>
          <w:p w:rsidR="0074726B" w:rsidRPr="005F3599" w:rsidRDefault="0074726B" w:rsidP="00D914AB">
            <w:pPr>
              <w:pStyle w:val="ListParagraph"/>
              <w:numPr>
                <w:ilvl w:val="0"/>
                <w:numId w:val="26"/>
              </w:numPr>
              <w:tabs>
                <w:tab w:val="center" w:pos="1298"/>
              </w:tabs>
              <w:spacing w:line="240" w:lineRule="auto"/>
              <w:ind w:left="318" w:hanging="284"/>
              <w:rPr>
                <w:rFonts w:ascii="Segoe UI" w:eastAsia="Times New Roman" w:hAnsi="Segoe UI" w:cs="Segoe UI"/>
                <w:b/>
                <w:bCs/>
                <w:sz w:val="18"/>
                <w:szCs w:val="18"/>
                <w:lang w:eastAsia="id-ID"/>
              </w:rPr>
            </w:pPr>
            <w:r w:rsidRPr="005F3599">
              <w:rPr>
                <w:rFonts w:ascii="Segoe UI" w:eastAsia="Times New Roman" w:hAnsi="Segoe UI" w:cs="Segoe UI"/>
                <w:b/>
                <w:bCs/>
                <w:sz w:val="18"/>
                <w:szCs w:val="18"/>
                <w:lang w:eastAsia="id-ID"/>
              </w:rPr>
              <w:lastRenderedPageBreak/>
              <w:t>Ekonomi, Investasi dan Tenaga Kerja</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30</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PDRB (atas dasar harga konstan)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1 888 808,28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1 974 114,17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2 075 562,04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2 179 015,39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2 284 642,37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31</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Nilai Tambah Pertanian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1 863 379,76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2 050 428,96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2 244 267,15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2 455 760,37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2 663 367,32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32</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Nilai Tambah Pertambangan Penggalian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22 232,01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23 537,91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24 899,37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27 497,79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31 681,87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33</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Nilai Tambah Industri Pengolahan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392 650,22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431 117,47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468 148,00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528 583,20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597 225,59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34</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Nilai Tambah Listrik</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36 231,24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39 224,59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42 735,70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48 678,70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56 026,14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35</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Nilai Tambah Bangunan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161 143,62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176 687,81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196 311,78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218 467,63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248 607,77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36</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Nilai Tambah Perdagangan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482 915,99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531 653,86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601 589,85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684 660,01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792 477,15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37</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Nilai Tambah Pengangkutan dan Komunikasi</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253 397,59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276 027,16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310 031,46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352 900,38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414 418,79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38</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Nilai Tambah Keuangan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237 918,85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262 783,50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292 017,06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337 064,32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395 705,03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39</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Nilai Tambah Jasa</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477 411,63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531 793,61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604 240,88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674 262,07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771 515,99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46</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Rata-rata total Pengeluaran RT/bulan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321,39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473,54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552,53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607,43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662,34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47</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Rata-rata jumlah anggota RT</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3,81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3,77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3,78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3,66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3,63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48</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Indeks harga yang diterima Petani</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226,11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219,58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49</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Indeks harga yang dibayar Petani</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206,35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213,41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50</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Total Pengeluaran RT Non Pangan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138,00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221,71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278,64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299,65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326,73 </w:t>
            </w:r>
          </w:p>
        </w:tc>
      </w:tr>
      <w:tr w:rsidR="00D914AB" w:rsidRPr="005F3599" w:rsidTr="00AF6908">
        <w:trPr>
          <w:trHeight w:val="255"/>
        </w:trPr>
        <w:tc>
          <w:tcPr>
            <w:tcW w:w="2574" w:type="dxa"/>
            <w:gridSpan w:val="2"/>
            <w:shd w:val="clear" w:color="auto" w:fill="auto"/>
            <w:noWrap/>
            <w:hideMark/>
          </w:tcPr>
          <w:p w:rsidR="0074726B" w:rsidRPr="005F3599" w:rsidRDefault="0074726B" w:rsidP="00D914AB">
            <w:pPr>
              <w:pStyle w:val="ListParagraph"/>
              <w:numPr>
                <w:ilvl w:val="0"/>
                <w:numId w:val="26"/>
              </w:numPr>
              <w:tabs>
                <w:tab w:val="center" w:pos="1298"/>
              </w:tabs>
              <w:spacing w:line="240" w:lineRule="auto"/>
              <w:ind w:left="318" w:hanging="284"/>
              <w:rPr>
                <w:rFonts w:ascii="Segoe UI" w:eastAsia="Times New Roman" w:hAnsi="Segoe UI" w:cs="Segoe UI"/>
                <w:b/>
                <w:bCs/>
                <w:sz w:val="18"/>
                <w:szCs w:val="18"/>
                <w:lang w:eastAsia="id-ID"/>
              </w:rPr>
            </w:pPr>
            <w:r w:rsidRPr="005F3599">
              <w:rPr>
                <w:rFonts w:ascii="Segoe UI" w:eastAsia="Times New Roman" w:hAnsi="Segoe UI" w:cs="Segoe UI"/>
                <w:b/>
                <w:bCs/>
                <w:sz w:val="18"/>
                <w:szCs w:val="18"/>
                <w:lang w:eastAsia="id-ID"/>
              </w:rPr>
              <w:t>Pendidikan dan Kesehatan</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87</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Jumlah Penduduk Ijazah Terakhir SD</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280,46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281,02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247,32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250,72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250,72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88</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Jumlah Penduduk Ijazah Terakhir SLTP</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84,27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79,05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83,75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89,13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91,21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89</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Jumlah Penduduk Ijazah Terakhir SLTA</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46,30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44,90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52,16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55,02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57,41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90</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Jumlah Penduduk Ijazah Terakhir Universitas</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16,01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15,94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21,21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22,92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24,52 </w:t>
            </w:r>
          </w:p>
        </w:tc>
      </w:tr>
      <w:tr w:rsidR="00D914AB" w:rsidRPr="005F3599" w:rsidTr="00AF6908">
        <w:trPr>
          <w:trHeight w:val="255"/>
        </w:trPr>
        <w:tc>
          <w:tcPr>
            <w:tcW w:w="446" w:type="dxa"/>
            <w:shd w:val="clear" w:color="auto" w:fill="auto"/>
            <w:noWrap/>
            <w:hideMark/>
          </w:tcPr>
          <w:p w:rsidR="0074726B" w:rsidRPr="005F3599" w:rsidRDefault="0074726B" w:rsidP="0074726B">
            <w:pPr>
              <w:spacing w:line="240" w:lineRule="auto"/>
              <w:jc w:val="center"/>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94</w:t>
            </w:r>
          </w:p>
        </w:tc>
        <w:tc>
          <w:tcPr>
            <w:tcW w:w="2128" w:type="dxa"/>
            <w:shd w:val="clear" w:color="auto" w:fill="auto"/>
            <w:noWrap/>
            <w:hideMark/>
          </w:tcPr>
          <w:p w:rsidR="0074726B" w:rsidRPr="005F3599" w:rsidRDefault="0074726B" w:rsidP="0074726B">
            <w:pPr>
              <w:spacing w:line="240" w:lineRule="auto"/>
              <w:rPr>
                <w:rFonts w:ascii="Segoe UI" w:eastAsia="Times New Roman" w:hAnsi="Segoe UI" w:cs="Segoe UI"/>
                <w:b/>
                <w:bCs/>
                <w:sz w:val="18"/>
                <w:szCs w:val="18"/>
                <w:lang w:eastAsia="id-ID"/>
              </w:rPr>
            </w:pPr>
            <w:r w:rsidRPr="005F3599">
              <w:rPr>
                <w:rFonts w:ascii="Segoe UI" w:eastAsia="Times New Roman" w:hAnsi="Segoe UI" w:cs="Segoe UI"/>
                <w:b/>
                <w:bCs/>
                <w:sz w:val="18"/>
                <w:szCs w:val="18"/>
                <w:lang w:eastAsia="id-ID"/>
              </w:rPr>
              <w:t>Angka Usia Harapan Hidup</w:t>
            </w:r>
          </w:p>
        </w:tc>
        <w:tc>
          <w:tcPr>
            <w:tcW w:w="1274"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69,98 </w:t>
            </w:r>
          </w:p>
        </w:tc>
        <w:tc>
          <w:tcPr>
            <w:tcW w:w="137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                  70,23 </w:t>
            </w:r>
          </w:p>
        </w:tc>
        <w:tc>
          <w:tcPr>
            <w:tcW w:w="1322"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70,48 </w:t>
            </w:r>
          </w:p>
        </w:tc>
        <w:tc>
          <w:tcPr>
            <w:tcW w:w="1275"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70,58 </w:t>
            </w:r>
          </w:p>
        </w:tc>
        <w:tc>
          <w:tcPr>
            <w:tcW w:w="1276" w:type="dxa"/>
            <w:shd w:val="clear" w:color="auto" w:fill="auto"/>
            <w:noWrap/>
            <w:hideMark/>
          </w:tcPr>
          <w:p w:rsidR="0074726B" w:rsidRPr="005F3599" w:rsidRDefault="0074726B" w:rsidP="0074726B">
            <w:pPr>
              <w:spacing w:line="240" w:lineRule="auto"/>
              <w:jc w:val="right"/>
              <w:rPr>
                <w:rFonts w:ascii="Segoe UI" w:eastAsia="Times New Roman" w:hAnsi="Segoe UI" w:cs="Segoe UI"/>
                <w:sz w:val="18"/>
                <w:szCs w:val="18"/>
                <w:lang w:eastAsia="id-ID"/>
              </w:rPr>
            </w:pPr>
            <w:r w:rsidRPr="005F3599">
              <w:rPr>
                <w:rFonts w:ascii="Segoe UI" w:eastAsia="Times New Roman" w:hAnsi="Segoe UI" w:cs="Segoe UI"/>
                <w:sz w:val="18"/>
                <w:szCs w:val="18"/>
                <w:lang w:eastAsia="id-ID"/>
              </w:rPr>
              <w:t xml:space="preserve">70,80 </w:t>
            </w:r>
          </w:p>
        </w:tc>
      </w:tr>
      <w:bookmarkEnd w:id="1"/>
      <w:bookmarkEnd w:id="2"/>
    </w:tbl>
    <w:p w:rsidR="00713969" w:rsidRDefault="00713969" w:rsidP="00AF6908">
      <w:pPr>
        <w:pStyle w:val="NormalWeb"/>
        <w:spacing w:before="0" w:beforeAutospacing="0" w:after="0" w:afterAutospacing="0"/>
        <w:ind w:left="-426"/>
        <w:jc w:val="both"/>
        <w:rPr>
          <w:rFonts w:ascii="Segoe UI" w:hAnsi="Segoe UI" w:cs="Segoe UI"/>
          <w:i/>
          <w:sz w:val="18"/>
          <w:szCs w:val="18"/>
        </w:rPr>
      </w:pPr>
    </w:p>
    <w:p w:rsidR="00E54BD4" w:rsidRPr="005F3599" w:rsidRDefault="00E54BD4" w:rsidP="00713969">
      <w:pPr>
        <w:pStyle w:val="NormalWeb"/>
        <w:spacing w:before="0" w:beforeAutospacing="0" w:after="0" w:afterAutospacing="0"/>
        <w:ind w:left="-284"/>
        <w:jc w:val="both"/>
        <w:rPr>
          <w:rFonts w:ascii="Segoe UI" w:hAnsi="Segoe UI" w:cs="Segoe UI"/>
          <w:i/>
          <w:sz w:val="18"/>
          <w:szCs w:val="18"/>
        </w:rPr>
      </w:pPr>
      <w:r w:rsidRPr="005F3599">
        <w:rPr>
          <w:rFonts w:ascii="Segoe UI" w:hAnsi="Segoe UI" w:cs="Segoe UI"/>
          <w:i/>
          <w:sz w:val="18"/>
          <w:szCs w:val="18"/>
          <w:lang w:val="en-US"/>
        </w:rPr>
        <w:t>Sumber: BPS Kabupaten Wonosobo</w:t>
      </w:r>
      <w:r w:rsidRPr="005F3599">
        <w:rPr>
          <w:rFonts w:ascii="Segoe UI" w:hAnsi="Segoe UI" w:cs="Segoe UI"/>
          <w:i/>
          <w:sz w:val="18"/>
          <w:szCs w:val="18"/>
        </w:rPr>
        <w:t>, 2015</w:t>
      </w:r>
    </w:p>
    <w:p w:rsidR="00AF6908" w:rsidRPr="005F3599" w:rsidRDefault="00E54BD4" w:rsidP="00713969">
      <w:pPr>
        <w:pStyle w:val="NormalWeb"/>
        <w:spacing w:before="0" w:beforeAutospacing="0" w:after="0" w:afterAutospacing="0"/>
        <w:ind w:left="-284"/>
        <w:jc w:val="both"/>
        <w:rPr>
          <w:rFonts w:ascii="Segoe UI" w:hAnsi="Segoe UI" w:cs="Segoe UI"/>
          <w:i/>
          <w:sz w:val="18"/>
          <w:szCs w:val="18"/>
        </w:rPr>
      </w:pPr>
      <w:r w:rsidRPr="005F3599">
        <w:rPr>
          <w:rFonts w:ascii="Segoe UI" w:hAnsi="Segoe UI" w:cs="Segoe UI"/>
          <w:i/>
          <w:sz w:val="18"/>
          <w:szCs w:val="18"/>
          <w:lang w:val="en-US"/>
        </w:rPr>
        <w:t>Keterangan:</w:t>
      </w:r>
    </w:p>
    <w:p w:rsidR="00E54BD4" w:rsidRPr="005F3599" w:rsidRDefault="00E54BD4" w:rsidP="00713969">
      <w:pPr>
        <w:pStyle w:val="NormalWeb"/>
        <w:spacing w:before="0" w:beforeAutospacing="0" w:after="0" w:afterAutospacing="0"/>
        <w:ind w:left="-284"/>
        <w:jc w:val="both"/>
        <w:rPr>
          <w:rFonts w:ascii="Segoe UI" w:hAnsi="Segoe UI" w:cs="Segoe UI"/>
          <w:sz w:val="18"/>
          <w:szCs w:val="18"/>
        </w:rPr>
      </w:pPr>
      <w:r w:rsidRPr="005F3599">
        <w:rPr>
          <w:rFonts w:ascii="Segoe UI" w:hAnsi="Segoe UI" w:cs="Segoe UI"/>
          <w:sz w:val="18"/>
          <w:szCs w:val="18"/>
          <w:lang w:val="en-US"/>
        </w:rPr>
        <w:t>*</w:t>
      </w:r>
      <w:r w:rsidRPr="005F3599">
        <w:rPr>
          <w:rFonts w:ascii="Segoe UI" w:hAnsi="Segoe UI" w:cs="Segoe UI"/>
          <w:sz w:val="18"/>
          <w:szCs w:val="18"/>
        </w:rPr>
        <w:t>*</w:t>
      </w:r>
      <w:r w:rsidRPr="005F3599">
        <w:rPr>
          <w:rFonts w:ascii="Segoe UI" w:hAnsi="Segoe UI" w:cs="Segoe UI"/>
          <w:sz w:val="18"/>
          <w:szCs w:val="18"/>
          <w:lang w:val="en-US"/>
        </w:rPr>
        <w:t xml:space="preserve"> angka 201</w:t>
      </w:r>
      <w:r w:rsidRPr="005F3599">
        <w:rPr>
          <w:rFonts w:ascii="Segoe UI" w:hAnsi="Segoe UI" w:cs="Segoe UI"/>
          <w:sz w:val="18"/>
          <w:szCs w:val="18"/>
        </w:rPr>
        <w:t>4</w:t>
      </w:r>
      <w:r w:rsidRPr="005F3599">
        <w:rPr>
          <w:rFonts w:ascii="Segoe UI" w:hAnsi="Segoe UI" w:cs="Segoe UI"/>
          <w:sz w:val="18"/>
          <w:szCs w:val="18"/>
          <w:lang w:val="en-US"/>
        </w:rPr>
        <w:t xml:space="preserve"> angka sangat sementara (ASS)</w:t>
      </w:r>
      <w:r w:rsidR="00AF6908" w:rsidRPr="005F3599">
        <w:rPr>
          <w:rFonts w:ascii="Segoe UI" w:hAnsi="Segoe UI" w:cs="Segoe UI"/>
          <w:sz w:val="18"/>
          <w:szCs w:val="18"/>
        </w:rPr>
        <w:t xml:space="preserve"> </w:t>
      </w:r>
      <w:r w:rsidR="00AF6908" w:rsidRPr="005F3599">
        <w:rPr>
          <w:rFonts w:ascii="Segoe UI" w:hAnsi="Segoe UI" w:cs="Segoe UI"/>
          <w:color w:val="000000"/>
          <w:sz w:val="18"/>
          <w:szCs w:val="18"/>
        </w:rPr>
        <w:t>atau estimasi berdasarkan perhitungan BPS pada triwulan 1 tahun 2015</w:t>
      </w:r>
    </w:p>
    <w:sectPr w:rsidR="00E54BD4" w:rsidRPr="005F3599" w:rsidSect="00DA76C8">
      <w:footerReference w:type="even" r:id="rId10"/>
      <w:footerReference w:type="default" r:id="rId11"/>
      <w:pgSz w:w="11907" w:h="16840" w:code="9"/>
      <w:pgMar w:top="1701" w:right="1559" w:bottom="1701" w:left="1701" w:header="1134"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77E" w:rsidRDefault="0048377E" w:rsidP="00076E5A">
      <w:pPr>
        <w:spacing w:line="240" w:lineRule="auto"/>
      </w:pPr>
      <w:r>
        <w:separator/>
      </w:r>
    </w:p>
  </w:endnote>
  <w:endnote w:type="continuationSeparator" w:id="0">
    <w:p w:rsidR="0048377E" w:rsidRDefault="0048377E" w:rsidP="00076E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77A" w:rsidRDefault="0039677A" w:rsidP="007630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9677A" w:rsidRDefault="0039677A" w:rsidP="002E6F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77A" w:rsidRPr="00713969" w:rsidRDefault="0039677A" w:rsidP="004B6C8E">
    <w:pPr>
      <w:pStyle w:val="Footer"/>
      <w:framePr w:w="704" w:wrap="around" w:vAnchor="text" w:hAnchor="page" w:x="9629" w:yAlign="top"/>
      <w:jc w:val="right"/>
      <w:rPr>
        <w:rStyle w:val="PageNumber"/>
        <w:rFonts w:ascii="Segoe UI" w:hAnsi="Segoe UI" w:cs="Segoe UI"/>
        <w:sz w:val="18"/>
        <w:szCs w:val="18"/>
      </w:rPr>
    </w:pPr>
    <w:r w:rsidRPr="00713969">
      <w:rPr>
        <w:rStyle w:val="PageNumber"/>
        <w:rFonts w:ascii="Segoe UI" w:hAnsi="Segoe UI" w:cs="Segoe UI"/>
        <w:sz w:val="18"/>
        <w:szCs w:val="18"/>
      </w:rPr>
      <w:fldChar w:fldCharType="begin"/>
    </w:r>
    <w:r w:rsidRPr="00713969">
      <w:rPr>
        <w:rStyle w:val="PageNumber"/>
        <w:rFonts w:ascii="Segoe UI" w:hAnsi="Segoe UI" w:cs="Segoe UI"/>
        <w:sz w:val="18"/>
        <w:szCs w:val="18"/>
      </w:rPr>
      <w:instrText xml:space="preserve">PAGE  </w:instrText>
    </w:r>
    <w:r w:rsidRPr="00713969">
      <w:rPr>
        <w:rStyle w:val="PageNumber"/>
        <w:rFonts w:ascii="Segoe UI" w:hAnsi="Segoe UI" w:cs="Segoe UI"/>
        <w:sz w:val="18"/>
        <w:szCs w:val="18"/>
      </w:rPr>
      <w:fldChar w:fldCharType="separate"/>
    </w:r>
    <w:r w:rsidR="00AB6940">
      <w:rPr>
        <w:rStyle w:val="PageNumber"/>
        <w:rFonts w:ascii="Segoe UI" w:hAnsi="Segoe UI" w:cs="Segoe UI"/>
        <w:noProof/>
        <w:sz w:val="18"/>
        <w:szCs w:val="18"/>
      </w:rPr>
      <w:t>7</w:t>
    </w:r>
    <w:r w:rsidRPr="00713969">
      <w:rPr>
        <w:rStyle w:val="PageNumber"/>
        <w:rFonts w:ascii="Segoe UI" w:hAnsi="Segoe UI" w:cs="Segoe UI"/>
        <w:sz w:val="18"/>
        <w:szCs w:val="18"/>
      </w:rPr>
      <w:fldChar w:fldCharType="end"/>
    </w:r>
  </w:p>
  <w:p w:rsidR="0039677A" w:rsidRPr="00713969" w:rsidRDefault="0039677A" w:rsidP="002E6FD4">
    <w:pPr>
      <w:pStyle w:val="Footer"/>
      <w:ind w:right="360"/>
      <w:rPr>
        <w:rFonts w:ascii="Segoe UI" w:hAnsi="Segoe UI" w:cs="Segoe UI"/>
      </w:rPr>
    </w:pPr>
    <w:r w:rsidRPr="00713969">
      <w:rPr>
        <w:rFonts w:ascii="Segoe UI" w:hAnsi="Segoe UI" w:cs="Segoe UI"/>
        <w:sz w:val="16"/>
        <w:szCs w:val="16"/>
        <w:lang w:val="fi-FI"/>
      </w:rPr>
      <w:t>L</w:t>
    </w:r>
    <w:r w:rsidRPr="00713969">
      <w:rPr>
        <w:rFonts w:ascii="Segoe UI" w:hAnsi="Segoe UI" w:cs="Segoe UI"/>
        <w:sz w:val="16"/>
        <w:szCs w:val="16"/>
      </w:rPr>
      <w:t>KPJ AMJ 201</w:t>
    </w:r>
    <w:r>
      <w:rPr>
        <w:rFonts w:ascii="Segoe UI" w:hAnsi="Segoe UI" w:cs="Segoe UI"/>
        <w:sz w:val="16"/>
        <w:szCs w:val="16"/>
      </w:rPr>
      <w:t>1</w:t>
    </w:r>
    <w:r w:rsidRPr="00713969">
      <w:rPr>
        <w:rFonts w:ascii="Segoe UI" w:hAnsi="Segoe UI" w:cs="Segoe UI"/>
        <w:sz w:val="16"/>
        <w:szCs w:val="16"/>
      </w:rPr>
      <w:t xml:space="preserve">-2015 </w:t>
    </w:r>
    <w:r>
      <w:rPr>
        <w:rFonts w:ascii="Segoe UI" w:hAnsi="Segoe UI" w:cs="Segoe UI"/>
        <w:sz w:val="16"/>
        <w:szCs w:val="16"/>
      </w:rPr>
      <w:t xml:space="preserve">- </w:t>
    </w:r>
    <w:r w:rsidRPr="00713969">
      <w:rPr>
        <w:rFonts w:ascii="Segoe UI" w:hAnsi="Segoe UI" w:cs="Segoe UI"/>
        <w:b/>
        <w:sz w:val="16"/>
        <w:szCs w:val="16"/>
        <w:lang w:val="fi-FI"/>
      </w:rPr>
      <w:t>Bab I</w:t>
    </w:r>
    <w:r w:rsidRPr="00713969">
      <w:rPr>
        <w:rFonts w:ascii="Segoe UI" w:hAnsi="Segoe UI" w:cs="Segoe UI"/>
        <w:b/>
        <w:sz w:val="16"/>
        <w:szCs w:val="16"/>
      </w:rPr>
      <w:t xml:space="preserve"> </w:t>
    </w:r>
    <w:r w:rsidRPr="00713969">
      <w:rPr>
        <w:rFonts w:ascii="Segoe UI" w:hAnsi="Segoe UI" w:cs="Segoe UI"/>
        <w:b/>
        <w:sz w:val="16"/>
        <w:szCs w:val="16"/>
        <w:lang w:val="fi-FI"/>
      </w:rPr>
      <w:t>Pendahuluan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77E" w:rsidRDefault="0048377E" w:rsidP="00076E5A">
      <w:pPr>
        <w:spacing w:line="240" w:lineRule="auto"/>
      </w:pPr>
      <w:r>
        <w:separator/>
      </w:r>
    </w:p>
  </w:footnote>
  <w:footnote w:type="continuationSeparator" w:id="0">
    <w:p w:rsidR="0048377E" w:rsidRDefault="0048377E" w:rsidP="00076E5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C7E07"/>
    <w:multiLevelType w:val="hybridMultilevel"/>
    <w:tmpl w:val="634233FC"/>
    <w:lvl w:ilvl="0" w:tplc="55F07128">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55F07128">
      <w:start w:val="1"/>
      <w:numFmt w:val="decimal"/>
      <w:lvlText w:val="%4."/>
      <w:lvlJc w:val="left"/>
      <w:pPr>
        <w:tabs>
          <w:tab w:val="num" w:pos="1080"/>
        </w:tabs>
        <w:ind w:left="1080" w:hanging="360"/>
      </w:pPr>
      <w:rPr>
        <w:rFonts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2900BC7"/>
    <w:multiLevelType w:val="hybridMultilevel"/>
    <w:tmpl w:val="17CC73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85367"/>
    <w:multiLevelType w:val="hybridMultilevel"/>
    <w:tmpl w:val="C4C45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A4920"/>
    <w:multiLevelType w:val="hybridMultilevel"/>
    <w:tmpl w:val="394438EA"/>
    <w:lvl w:ilvl="0" w:tplc="04210005">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4">
    <w:nsid w:val="171C533B"/>
    <w:multiLevelType w:val="hybridMultilevel"/>
    <w:tmpl w:val="BBE018BA"/>
    <w:lvl w:ilvl="0" w:tplc="2AEC1F08">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5">
    <w:nsid w:val="1DE45B4B"/>
    <w:multiLevelType w:val="hybridMultilevel"/>
    <w:tmpl w:val="A5449986"/>
    <w:lvl w:ilvl="0" w:tplc="B1FA5D3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nsid w:val="20F50BB5"/>
    <w:multiLevelType w:val="hybridMultilevel"/>
    <w:tmpl w:val="27A89AE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6C87360"/>
    <w:multiLevelType w:val="hybridMultilevel"/>
    <w:tmpl w:val="A116726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8DB1DBB"/>
    <w:multiLevelType w:val="hybridMultilevel"/>
    <w:tmpl w:val="2766FAEE"/>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92352B8"/>
    <w:multiLevelType w:val="hybridMultilevel"/>
    <w:tmpl w:val="D31EC604"/>
    <w:lvl w:ilvl="0" w:tplc="65D88870">
      <w:numFmt w:val="bullet"/>
      <w:lvlText w:val="-"/>
      <w:lvlJc w:val="left"/>
      <w:pPr>
        <w:ind w:left="1080" w:hanging="360"/>
      </w:pPr>
      <w:rPr>
        <w:rFonts w:ascii="Arial" w:eastAsia="Calibri" w:hAnsi="Arial" w:cs="Arial" w:hint="default"/>
        <w:color w:val="000000"/>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0">
    <w:nsid w:val="2B452BFC"/>
    <w:multiLevelType w:val="hybridMultilevel"/>
    <w:tmpl w:val="A116726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10D7C0A"/>
    <w:multiLevelType w:val="hybridMultilevel"/>
    <w:tmpl w:val="EFF29C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ACB474D"/>
    <w:multiLevelType w:val="hybridMultilevel"/>
    <w:tmpl w:val="1592D978"/>
    <w:lvl w:ilvl="0" w:tplc="04210019">
      <w:start w:val="1"/>
      <w:numFmt w:val="low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3">
    <w:nsid w:val="47600040"/>
    <w:multiLevelType w:val="hybridMultilevel"/>
    <w:tmpl w:val="822655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D33B22"/>
    <w:multiLevelType w:val="hybridMultilevel"/>
    <w:tmpl w:val="A0ECFB5A"/>
    <w:lvl w:ilvl="0" w:tplc="04210005">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15">
    <w:nsid w:val="4BBA7292"/>
    <w:multiLevelType w:val="hybridMultilevel"/>
    <w:tmpl w:val="8B526ECA"/>
    <w:lvl w:ilvl="0" w:tplc="8452DF78">
      <w:start w:val="1"/>
      <w:numFmt w:val="bullet"/>
      <w:lvlText w:val="-"/>
      <w:lvlJc w:val="left"/>
      <w:pPr>
        <w:ind w:left="720" w:hanging="360"/>
      </w:pPr>
      <w:rPr>
        <w:rFonts w:ascii="Segoe UI" w:eastAsia="Times New Roman" w:hAnsi="Segoe UI" w:cs="Segoe U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4CE36129"/>
    <w:multiLevelType w:val="hybridMultilevel"/>
    <w:tmpl w:val="B77A4560"/>
    <w:lvl w:ilvl="0" w:tplc="4D54EDD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50AD513F"/>
    <w:multiLevelType w:val="hybridMultilevel"/>
    <w:tmpl w:val="E3FE45F0"/>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7811DC0"/>
    <w:multiLevelType w:val="hybridMultilevel"/>
    <w:tmpl w:val="E0E086F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82D4AE1"/>
    <w:multiLevelType w:val="hybridMultilevel"/>
    <w:tmpl w:val="EB2ECB8E"/>
    <w:lvl w:ilvl="0" w:tplc="04210005">
      <w:start w:val="1"/>
      <w:numFmt w:val="bullet"/>
      <w:lvlText w:val=""/>
      <w:lvlJc w:val="left"/>
      <w:pPr>
        <w:ind w:left="1080" w:hanging="360"/>
      </w:pPr>
      <w:rPr>
        <w:rFonts w:ascii="Wingdings" w:hAnsi="Wingdings" w:hint="default"/>
        <w:color w:val="00000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686531D0"/>
    <w:multiLevelType w:val="hybridMultilevel"/>
    <w:tmpl w:val="CD2CB9A0"/>
    <w:lvl w:ilvl="0" w:tplc="35D6A518">
      <w:start w:val="1"/>
      <w:numFmt w:val="upp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5BA8B27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07E6FE8"/>
    <w:multiLevelType w:val="hybridMultilevel"/>
    <w:tmpl w:val="4C909738"/>
    <w:lvl w:ilvl="0" w:tplc="04090005">
      <w:start w:val="1"/>
      <w:numFmt w:val="bullet"/>
      <w:lvlText w:val=""/>
      <w:lvlJc w:val="left"/>
      <w:pPr>
        <w:ind w:left="1440" w:hanging="360"/>
      </w:pPr>
      <w:rPr>
        <w:rFonts w:ascii="Wingdings" w:hAnsi="Wingding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nsid w:val="75713FC2"/>
    <w:multiLevelType w:val="hybridMultilevel"/>
    <w:tmpl w:val="8294C692"/>
    <w:lvl w:ilvl="0" w:tplc="E9C6F102">
      <w:start w:val="1"/>
      <w:numFmt w:val="bullet"/>
      <w:lvlText w:val="-"/>
      <w:lvlJc w:val="left"/>
      <w:pPr>
        <w:ind w:left="720" w:hanging="360"/>
      </w:pPr>
      <w:rPr>
        <w:rFonts w:ascii="Segoe UI" w:eastAsia="Times New Roman" w:hAnsi="Segoe UI" w:cs="Segoe U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nsid w:val="783563B5"/>
    <w:multiLevelType w:val="hybridMultilevel"/>
    <w:tmpl w:val="EFF29C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B856CB3"/>
    <w:multiLevelType w:val="hybridMultilevel"/>
    <w:tmpl w:val="7046B928"/>
    <w:lvl w:ilvl="0" w:tplc="52004744">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5">
    <w:nsid w:val="7EBE113B"/>
    <w:multiLevelType w:val="hybridMultilevel"/>
    <w:tmpl w:val="EFF29C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10"/>
  </w:num>
  <w:num w:numId="3">
    <w:abstractNumId w:val="18"/>
  </w:num>
  <w:num w:numId="4">
    <w:abstractNumId w:val="24"/>
  </w:num>
  <w:num w:numId="5">
    <w:abstractNumId w:val="6"/>
  </w:num>
  <w:num w:numId="6">
    <w:abstractNumId w:val="1"/>
  </w:num>
  <w:num w:numId="7">
    <w:abstractNumId w:val="13"/>
  </w:num>
  <w:num w:numId="8">
    <w:abstractNumId w:val="2"/>
  </w:num>
  <w:num w:numId="9">
    <w:abstractNumId w:val="14"/>
  </w:num>
  <w:num w:numId="10">
    <w:abstractNumId w:val="3"/>
  </w:num>
  <w:num w:numId="11">
    <w:abstractNumId w:val="9"/>
  </w:num>
  <w:num w:numId="12">
    <w:abstractNumId w:val="19"/>
  </w:num>
  <w:num w:numId="13">
    <w:abstractNumId w:val="23"/>
  </w:num>
  <w:num w:numId="14">
    <w:abstractNumId w:val="11"/>
  </w:num>
  <w:num w:numId="15">
    <w:abstractNumId w:val="25"/>
  </w:num>
  <w:num w:numId="16">
    <w:abstractNumId w:val="16"/>
  </w:num>
  <w:num w:numId="17">
    <w:abstractNumId w:val="21"/>
  </w:num>
  <w:num w:numId="18">
    <w:abstractNumId w:val="22"/>
  </w:num>
  <w:num w:numId="19">
    <w:abstractNumId w:val="15"/>
  </w:num>
  <w:num w:numId="20">
    <w:abstractNumId w:val="4"/>
  </w:num>
  <w:num w:numId="21">
    <w:abstractNumId w:val="5"/>
  </w:num>
  <w:num w:numId="22">
    <w:abstractNumId w:val="7"/>
  </w:num>
  <w:num w:numId="23">
    <w:abstractNumId w:val="0"/>
  </w:num>
  <w:num w:numId="24">
    <w:abstractNumId w:val="20"/>
  </w:num>
  <w:num w:numId="25">
    <w:abstractNumId w:val="12"/>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dit="readOnly" w:enforcement="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7CB"/>
    <w:rsid w:val="000027C0"/>
    <w:rsid w:val="0000781F"/>
    <w:rsid w:val="00016A5C"/>
    <w:rsid w:val="000213B9"/>
    <w:rsid w:val="00022931"/>
    <w:rsid w:val="00030B8A"/>
    <w:rsid w:val="00031156"/>
    <w:rsid w:val="00033FCF"/>
    <w:rsid w:val="00034392"/>
    <w:rsid w:val="0003554D"/>
    <w:rsid w:val="00040BC8"/>
    <w:rsid w:val="0005515A"/>
    <w:rsid w:val="0005692A"/>
    <w:rsid w:val="0006006B"/>
    <w:rsid w:val="00062485"/>
    <w:rsid w:val="00066117"/>
    <w:rsid w:val="00076E5A"/>
    <w:rsid w:val="000916A1"/>
    <w:rsid w:val="000947A2"/>
    <w:rsid w:val="000A7593"/>
    <w:rsid w:val="000B585D"/>
    <w:rsid w:val="000D0203"/>
    <w:rsid w:val="000E5BEE"/>
    <w:rsid w:val="000F4A43"/>
    <w:rsid w:val="000F6426"/>
    <w:rsid w:val="00105DA5"/>
    <w:rsid w:val="00110044"/>
    <w:rsid w:val="0011382B"/>
    <w:rsid w:val="00115891"/>
    <w:rsid w:val="00125FAA"/>
    <w:rsid w:val="0012633B"/>
    <w:rsid w:val="0014046A"/>
    <w:rsid w:val="00146CDC"/>
    <w:rsid w:val="00147A30"/>
    <w:rsid w:val="001531F2"/>
    <w:rsid w:val="0015654D"/>
    <w:rsid w:val="00164729"/>
    <w:rsid w:val="00171D27"/>
    <w:rsid w:val="00193B78"/>
    <w:rsid w:val="00196E43"/>
    <w:rsid w:val="001A6667"/>
    <w:rsid w:val="001C4C99"/>
    <w:rsid w:val="001D0BC4"/>
    <w:rsid w:val="001E5527"/>
    <w:rsid w:val="001E707C"/>
    <w:rsid w:val="001F51BF"/>
    <w:rsid w:val="00204910"/>
    <w:rsid w:val="002114B1"/>
    <w:rsid w:val="0021353E"/>
    <w:rsid w:val="002160DD"/>
    <w:rsid w:val="00217942"/>
    <w:rsid w:val="00222BDC"/>
    <w:rsid w:val="002239C7"/>
    <w:rsid w:val="0025404F"/>
    <w:rsid w:val="002571D4"/>
    <w:rsid w:val="00270253"/>
    <w:rsid w:val="00272C0A"/>
    <w:rsid w:val="00280A00"/>
    <w:rsid w:val="00286108"/>
    <w:rsid w:val="00291FC3"/>
    <w:rsid w:val="002938F1"/>
    <w:rsid w:val="002A7806"/>
    <w:rsid w:val="002B5A3D"/>
    <w:rsid w:val="002C2245"/>
    <w:rsid w:val="002C3C5D"/>
    <w:rsid w:val="002C5800"/>
    <w:rsid w:val="002D0603"/>
    <w:rsid w:val="002E2700"/>
    <w:rsid w:val="002E6FD4"/>
    <w:rsid w:val="002F548C"/>
    <w:rsid w:val="002F55D8"/>
    <w:rsid w:val="00327F57"/>
    <w:rsid w:val="003333A0"/>
    <w:rsid w:val="0033527A"/>
    <w:rsid w:val="003442C1"/>
    <w:rsid w:val="003445EA"/>
    <w:rsid w:val="00347949"/>
    <w:rsid w:val="00356390"/>
    <w:rsid w:val="0035735C"/>
    <w:rsid w:val="00371883"/>
    <w:rsid w:val="00393494"/>
    <w:rsid w:val="0039677A"/>
    <w:rsid w:val="003B4BE8"/>
    <w:rsid w:val="003B5E2D"/>
    <w:rsid w:val="003B6EA9"/>
    <w:rsid w:val="003C1915"/>
    <w:rsid w:val="003C25EC"/>
    <w:rsid w:val="003D3703"/>
    <w:rsid w:val="003D699F"/>
    <w:rsid w:val="003E47BA"/>
    <w:rsid w:val="003E4D60"/>
    <w:rsid w:val="003F0F5A"/>
    <w:rsid w:val="004045F2"/>
    <w:rsid w:val="004138C5"/>
    <w:rsid w:val="004172FC"/>
    <w:rsid w:val="00427200"/>
    <w:rsid w:val="00455935"/>
    <w:rsid w:val="00467562"/>
    <w:rsid w:val="004722DE"/>
    <w:rsid w:val="00477C17"/>
    <w:rsid w:val="0048377E"/>
    <w:rsid w:val="0049173B"/>
    <w:rsid w:val="00493386"/>
    <w:rsid w:val="0049549B"/>
    <w:rsid w:val="004A48F9"/>
    <w:rsid w:val="004B2775"/>
    <w:rsid w:val="004B4BBE"/>
    <w:rsid w:val="004B6C8E"/>
    <w:rsid w:val="004B7406"/>
    <w:rsid w:val="004B7E33"/>
    <w:rsid w:val="004C4476"/>
    <w:rsid w:val="004E7CD8"/>
    <w:rsid w:val="004F26DE"/>
    <w:rsid w:val="004F7862"/>
    <w:rsid w:val="00505DA0"/>
    <w:rsid w:val="00512E88"/>
    <w:rsid w:val="005216D2"/>
    <w:rsid w:val="00523670"/>
    <w:rsid w:val="00530BCF"/>
    <w:rsid w:val="00532CCD"/>
    <w:rsid w:val="00542613"/>
    <w:rsid w:val="00545250"/>
    <w:rsid w:val="00560326"/>
    <w:rsid w:val="005631CB"/>
    <w:rsid w:val="00563C92"/>
    <w:rsid w:val="0056554F"/>
    <w:rsid w:val="00572BDB"/>
    <w:rsid w:val="0058179B"/>
    <w:rsid w:val="00581A4A"/>
    <w:rsid w:val="00587260"/>
    <w:rsid w:val="00590733"/>
    <w:rsid w:val="0059167C"/>
    <w:rsid w:val="0059235A"/>
    <w:rsid w:val="005931F9"/>
    <w:rsid w:val="00593877"/>
    <w:rsid w:val="00595E83"/>
    <w:rsid w:val="005A2E6A"/>
    <w:rsid w:val="005A7940"/>
    <w:rsid w:val="005A798E"/>
    <w:rsid w:val="005B0A6F"/>
    <w:rsid w:val="005B6162"/>
    <w:rsid w:val="005C0031"/>
    <w:rsid w:val="005C1160"/>
    <w:rsid w:val="005C7CA4"/>
    <w:rsid w:val="005D2DF9"/>
    <w:rsid w:val="005D7D68"/>
    <w:rsid w:val="005F10F4"/>
    <w:rsid w:val="005F3599"/>
    <w:rsid w:val="005F490D"/>
    <w:rsid w:val="00613A89"/>
    <w:rsid w:val="0061651C"/>
    <w:rsid w:val="00617489"/>
    <w:rsid w:val="00624EE2"/>
    <w:rsid w:val="00637788"/>
    <w:rsid w:val="00644F87"/>
    <w:rsid w:val="00655F6D"/>
    <w:rsid w:val="0066448E"/>
    <w:rsid w:val="00671F7D"/>
    <w:rsid w:val="00686D91"/>
    <w:rsid w:val="00693290"/>
    <w:rsid w:val="006958AA"/>
    <w:rsid w:val="006979DF"/>
    <w:rsid w:val="006A2027"/>
    <w:rsid w:val="006A498F"/>
    <w:rsid w:val="006B295E"/>
    <w:rsid w:val="006C19BD"/>
    <w:rsid w:val="006D4B7A"/>
    <w:rsid w:val="006D510F"/>
    <w:rsid w:val="006D69B6"/>
    <w:rsid w:val="006D6A73"/>
    <w:rsid w:val="006E3CF1"/>
    <w:rsid w:val="006F65C5"/>
    <w:rsid w:val="00705A80"/>
    <w:rsid w:val="007077C4"/>
    <w:rsid w:val="00713969"/>
    <w:rsid w:val="007153D9"/>
    <w:rsid w:val="00715DA5"/>
    <w:rsid w:val="00716659"/>
    <w:rsid w:val="00724DD8"/>
    <w:rsid w:val="00725553"/>
    <w:rsid w:val="00727E89"/>
    <w:rsid w:val="0073145E"/>
    <w:rsid w:val="00732D79"/>
    <w:rsid w:val="0073707A"/>
    <w:rsid w:val="0074154A"/>
    <w:rsid w:val="0074665D"/>
    <w:rsid w:val="0074726B"/>
    <w:rsid w:val="007630C0"/>
    <w:rsid w:val="00765A37"/>
    <w:rsid w:val="007761D5"/>
    <w:rsid w:val="00777CBA"/>
    <w:rsid w:val="00787D2A"/>
    <w:rsid w:val="00790683"/>
    <w:rsid w:val="007A196A"/>
    <w:rsid w:val="007A4F11"/>
    <w:rsid w:val="007B3CE0"/>
    <w:rsid w:val="007B6FAB"/>
    <w:rsid w:val="007B76F7"/>
    <w:rsid w:val="007B7961"/>
    <w:rsid w:val="007C0D9E"/>
    <w:rsid w:val="007C22FA"/>
    <w:rsid w:val="007C28DB"/>
    <w:rsid w:val="007C3C61"/>
    <w:rsid w:val="007C40AF"/>
    <w:rsid w:val="007C44D8"/>
    <w:rsid w:val="007C588B"/>
    <w:rsid w:val="007C7013"/>
    <w:rsid w:val="007D0B66"/>
    <w:rsid w:val="007D2CD2"/>
    <w:rsid w:val="007E2365"/>
    <w:rsid w:val="007E336B"/>
    <w:rsid w:val="007E5F19"/>
    <w:rsid w:val="007E6677"/>
    <w:rsid w:val="007F180D"/>
    <w:rsid w:val="007F2F20"/>
    <w:rsid w:val="00804718"/>
    <w:rsid w:val="00811DD4"/>
    <w:rsid w:val="00814B5C"/>
    <w:rsid w:val="00820992"/>
    <w:rsid w:val="008216B2"/>
    <w:rsid w:val="00826E4C"/>
    <w:rsid w:val="00831ACC"/>
    <w:rsid w:val="0084627D"/>
    <w:rsid w:val="0086175F"/>
    <w:rsid w:val="008638DE"/>
    <w:rsid w:val="008707CB"/>
    <w:rsid w:val="00875920"/>
    <w:rsid w:val="00876772"/>
    <w:rsid w:val="00884897"/>
    <w:rsid w:val="008926FE"/>
    <w:rsid w:val="00896021"/>
    <w:rsid w:val="008A1031"/>
    <w:rsid w:val="008B6DAF"/>
    <w:rsid w:val="008D4176"/>
    <w:rsid w:val="008D518B"/>
    <w:rsid w:val="008D5C99"/>
    <w:rsid w:val="008E162D"/>
    <w:rsid w:val="008E53E6"/>
    <w:rsid w:val="008F7570"/>
    <w:rsid w:val="008F78BD"/>
    <w:rsid w:val="00902218"/>
    <w:rsid w:val="009052C4"/>
    <w:rsid w:val="009138A9"/>
    <w:rsid w:val="009256AC"/>
    <w:rsid w:val="00930FE5"/>
    <w:rsid w:val="0093220F"/>
    <w:rsid w:val="00963E86"/>
    <w:rsid w:val="0097610E"/>
    <w:rsid w:val="00977B31"/>
    <w:rsid w:val="0098295A"/>
    <w:rsid w:val="009A4CA1"/>
    <w:rsid w:val="009A51B4"/>
    <w:rsid w:val="009A7A06"/>
    <w:rsid w:val="009B0B0D"/>
    <w:rsid w:val="009B1D06"/>
    <w:rsid w:val="009B2197"/>
    <w:rsid w:val="009C2BA9"/>
    <w:rsid w:val="009C3583"/>
    <w:rsid w:val="009D42C2"/>
    <w:rsid w:val="009D5B75"/>
    <w:rsid w:val="009E43E1"/>
    <w:rsid w:val="00A0301F"/>
    <w:rsid w:val="00A114EB"/>
    <w:rsid w:val="00A1154C"/>
    <w:rsid w:val="00A11BF8"/>
    <w:rsid w:val="00A25495"/>
    <w:rsid w:val="00A2689B"/>
    <w:rsid w:val="00A41A08"/>
    <w:rsid w:val="00A439AB"/>
    <w:rsid w:val="00A44D91"/>
    <w:rsid w:val="00A5356B"/>
    <w:rsid w:val="00A537A3"/>
    <w:rsid w:val="00A54BB8"/>
    <w:rsid w:val="00A565EC"/>
    <w:rsid w:val="00A604B0"/>
    <w:rsid w:val="00A74853"/>
    <w:rsid w:val="00A75525"/>
    <w:rsid w:val="00A8019A"/>
    <w:rsid w:val="00A84480"/>
    <w:rsid w:val="00A90530"/>
    <w:rsid w:val="00A914B4"/>
    <w:rsid w:val="00A95F42"/>
    <w:rsid w:val="00AA1CF7"/>
    <w:rsid w:val="00AA2C13"/>
    <w:rsid w:val="00AB6940"/>
    <w:rsid w:val="00AB7979"/>
    <w:rsid w:val="00AC67A2"/>
    <w:rsid w:val="00AC6F71"/>
    <w:rsid w:val="00AD4677"/>
    <w:rsid w:val="00AE4AFE"/>
    <w:rsid w:val="00AE5567"/>
    <w:rsid w:val="00AF095F"/>
    <w:rsid w:val="00AF6908"/>
    <w:rsid w:val="00AF6BB6"/>
    <w:rsid w:val="00B06047"/>
    <w:rsid w:val="00B222D0"/>
    <w:rsid w:val="00B24FDD"/>
    <w:rsid w:val="00B27439"/>
    <w:rsid w:val="00B278AB"/>
    <w:rsid w:val="00B30859"/>
    <w:rsid w:val="00B31766"/>
    <w:rsid w:val="00B32123"/>
    <w:rsid w:val="00B37816"/>
    <w:rsid w:val="00B62CB0"/>
    <w:rsid w:val="00B75752"/>
    <w:rsid w:val="00B93DC6"/>
    <w:rsid w:val="00BA1C12"/>
    <w:rsid w:val="00BC297E"/>
    <w:rsid w:val="00BC6FA1"/>
    <w:rsid w:val="00BD2513"/>
    <w:rsid w:val="00BD4687"/>
    <w:rsid w:val="00BD616A"/>
    <w:rsid w:val="00BE294C"/>
    <w:rsid w:val="00BE52D3"/>
    <w:rsid w:val="00BE6808"/>
    <w:rsid w:val="00BF027C"/>
    <w:rsid w:val="00C039E4"/>
    <w:rsid w:val="00C04872"/>
    <w:rsid w:val="00C325FE"/>
    <w:rsid w:val="00C343FC"/>
    <w:rsid w:val="00C40CB6"/>
    <w:rsid w:val="00C4289E"/>
    <w:rsid w:val="00C42F10"/>
    <w:rsid w:val="00C475A3"/>
    <w:rsid w:val="00C52178"/>
    <w:rsid w:val="00C52F17"/>
    <w:rsid w:val="00C54311"/>
    <w:rsid w:val="00C6045E"/>
    <w:rsid w:val="00C607AC"/>
    <w:rsid w:val="00C80257"/>
    <w:rsid w:val="00C84B44"/>
    <w:rsid w:val="00CA1EE6"/>
    <w:rsid w:val="00CA22D0"/>
    <w:rsid w:val="00CA6DEF"/>
    <w:rsid w:val="00CA73CF"/>
    <w:rsid w:val="00CA776F"/>
    <w:rsid w:val="00CB2AEE"/>
    <w:rsid w:val="00CB5627"/>
    <w:rsid w:val="00CC180B"/>
    <w:rsid w:val="00CC2B58"/>
    <w:rsid w:val="00CD3504"/>
    <w:rsid w:val="00CE0A74"/>
    <w:rsid w:val="00CE4A6C"/>
    <w:rsid w:val="00CF0B5F"/>
    <w:rsid w:val="00CF55A9"/>
    <w:rsid w:val="00D10D0A"/>
    <w:rsid w:val="00D137A6"/>
    <w:rsid w:val="00D32862"/>
    <w:rsid w:val="00D403E3"/>
    <w:rsid w:val="00D43DE6"/>
    <w:rsid w:val="00D466CB"/>
    <w:rsid w:val="00D50AD9"/>
    <w:rsid w:val="00D54E0C"/>
    <w:rsid w:val="00D5711D"/>
    <w:rsid w:val="00D73803"/>
    <w:rsid w:val="00D743E2"/>
    <w:rsid w:val="00D74AF3"/>
    <w:rsid w:val="00D7567B"/>
    <w:rsid w:val="00D914AB"/>
    <w:rsid w:val="00D93A08"/>
    <w:rsid w:val="00D93C8D"/>
    <w:rsid w:val="00DA3E8B"/>
    <w:rsid w:val="00DA4CEF"/>
    <w:rsid w:val="00DA5A1D"/>
    <w:rsid w:val="00DA76C8"/>
    <w:rsid w:val="00DB3AF1"/>
    <w:rsid w:val="00DC1F07"/>
    <w:rsid w:val="00DD5D91"/>
    <w:rsid w:val="00DE2014"/>
    <w:rsid w:val="00DF0CF0"/>
    <w:rsid w:val="00DF21FC"/>
    <w:rsid w:val="00DF5AF1"/>
    <w:rsid w:val="00E072B3"/>
    <w:rsid w:val="00E123FD"/>
    <w:rsid w:val="00E14334"/>
    <w:rsid w:val="00E4353E"/>
    <w:rsid w:val="00E4451B"/>
    <w:rsid w:val="00E46F9C"/>
    <w:rsid w:val="00E50581"/>
    <w:rsid w:val="00E54BD4"/>
    <w:rsid w:val="00E566C9"/>
    <w:rsid w:val="00E6191C"/>
    <w:rsid w:val="00E71099"/>
    <w:rsid w:val="00E71276"/>
    <w:rsid w:val="00E91767"/>
    <w:rsid w:val="00E939F4"/>
    <w:rsid w:val="00E93AA7"/>
    <w:rsid w:val="00E97C13"/>
    <w:rsid w:val="00EA5F88"/>
    <w:rsid w:val="00EB495F"/>
    <w:rsid w:val="00EB7DB8"/>
    <w:rsid w:val="00EC45F4"/>
    <w:rsid w:val="00EF1220"/>
    <w:rsid w:val="00EF18CA"/>
    <w:rsid w:val="00EF6394"/>
    <w:rsid w:val="00F05372"/>
    <w:rsid w:val="00F11A62"/>
    <w:rsid w:val="00F1539A"/>
    <w:rsid w:val="00F158B8"/>
    <w:rsid w:val="00F20027"/>
    <w:rsid w:val="00F26EF7"/>
    <w:rsid w:val="00F37564"/>
    <w:rsid w:val="00F61E7C"/>
    <w:rsid w:val="00F760A3"/>
    <w:rsid w:val="00F839DF"/>
    <w:rsid w:val="00F85C71"/>
    <w:rsid w:val="00F934C9"/>
    <w:rsid w:val="00FB1581"/>
    <w:rsid w:val="00FB58EB"/>
    <w:rsid w:val="00FC2326"/>
    <w:rsid w:val="00FC313E"/>
    <w:rsid w:val="00FD0B48"/>
    <w:rsid w:val="00FD209E"/>
    <w:rsid w:val="00FE4097"/>
    <w:rsid w:val="00FF1D7E"/>
    <w:rsid w:val="00FF3B6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eastAsia="en-US"/>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3">
    <w:name w:val="ff3"/>
    <w:basedOn w:val="DefaultParagraphFont"/>
    <w:rsid w:val="003F0F5A"/>
  </w:style>
  <w:style w:type="character" w:customStyle="1" w:styleId="ff0">
    <w:name w:val="ff0"/>
    <w:basedOn w:val="DefaultParagraphFont"/>
    <w:rsid w:val="003F0F5A"/>
  </w:style>
  <w:style w:type="character" w:customStyle="1" w:styleId="notranslate">
    <w:name w:val="notranslate"/>
    <w:basedOn w:val="DefaultParagraphFont"/>
    <w:rsid w:val="00F158B8"/>
  </w:style>
  <w:style w:type="character" w:customStyle="1" w:styleId="nw">
    <w:name w:val="nw"/>
    <w:basedOn w:val="DefaultParagraphFont"/>
    <w:rsid w:val="00F158B8"/>
  </w:style>
  <w:style w:type="character" w:customStyle="1" w:styleId="ib">
    <w:name w:val="ib"/>
    <w:basedOn w:val="DefaultParagraphFont"/>
    <w:rsid w:val="00F158B8"/>
  </w:style>
  <w:style w:type="paragraph" w:styleId="Header">
    <w:name w:val="header"/>
    <w:basedOn w:val="Normal"/>
    <w:link w:val="HeaderChar"/>
    <w:uiPriority w:val="99"/>
    <w:unhideWhenUsed/>
    <w:rsid w:val="00076E5A"/>
    <w:pPr>
      <w:tabs>
        <w:tab w:val="center" w:pos="4680"/>
        <w:tab w:val="right" w:pos="9360"/>
      </w:tabs>
      <w:spacing w:line="240" w:lineRule="auto"/>
    </w:pPr>
  </w:style>
  <w:style w:type="character" w:customStyle="1" w:styleId="HeaderChar">
    <w:name w:val="Header Char"/>
    <w:basedOn w:val="DefaultParagraphFont"/>
    <w:link w:val="Header"/>
    <w:uiPriority w:val="99"/>
    <w:rsid w:val="00076E5A"/>
  </w:style>
  <w:style w:type="paragraph" w:styleId="Footer">
    <w:name w:val="footer"/>
    <w:basedOn w:val="Normal"/>
    <w:link w:val="FooterChar"/>
    <w:uiPriority w:val="99"/>
    <w:unhideWhenUsed/>
    <w:rsid w:val="00076E5A"/>
    <w:pPr>
      <w:tabs>
        <w:tab w:val="center" w:pos="4680"/>
        <w:tab w:val="right" w:pos="9360"/>
      </w:tabs>
      <w:spacing w:line="240" w:lineRule="auto"/>
    </w:pPr>
  </w:style>
  <w:style w:type="character" w:customStyle="1" w:styleId="FooterChar">
    <w:name w:val="Footer Char"/>
    <w:basedOn w:val="DefaultParagraphFont"/>
    <w:link w:val="Footer"/>
    <w:uiPriority w:val="99"/>
    <w:rsid w:val="00076E5A"/>
  </w:style>
  <w:style w:type="character" w:styleId="PageNumber">
    <w:name w:val="page number"/>
    <w:uiPriority w:val="99"/>
    <w:semiHidden/>
    <w:unhideWhenUsed/>
    <w:rsid w:val="002E6FD4"/>
  </w:style>
  <w:style w:type="paragraph" w:styleId="NormalWeb">
    <w:name w:val="Normal (Web)"/>
    <w:basedOn w:val="Normal"/>
    <w:uiPriority w:val="99"/>
    <w:unhideWhenUsed/>
    <w:rsid w:val="005931F9"/>
    <w:pPr>
      <w:spacing w:before="100" w:beforeAutospacing="1" w:after="100" w:afterAutospacing="1" w:line="240" w:lineRule="auto"/>
    </w:pPr>
    <w:rPr>
      <w:rFonts w:ascii="Times New Roman" w:eastAsia="Times New Roman" w:hAnsi="Times New Roman"/>
      <w:sz w:val="24"/>
      <w:szCs w:val="24"/>
      <w:lang w:eastAsia="id-ID"/>
    </w:rPr>
  </w:style>
  <w:style w:type="paragraph" w:styleId="BalloonText">
    <w:name w:val="Balloon Text"/>
    <w:basedOn w:val="Normal"/>
    <w:link w:val="BalloonTextChar"/>
    <w:uiPriority w:val="99"/>
    <w:semiHidden/>
    <w:unhideWhenUsed/>
    <w:rsid w:val="00E4451B"/>
    <w:pPr>
      <w:spacing w:line="240" w:lineRule="auto"/>
    </w:pPr>
    <w:rPr>
      <w:rFonts w:ascii="Tahoma" w:hAnsi="Tahoma"/>
      <w:sz w:val="16"/>
      <w:szCs w:val="16"/>
    </w:rPr>
  </w:style>
  <w:style w:type="character" w:customStyle="1" w:styleId="BalloonTextChar">
    <w:name w:val="Balloon Text Char"/>
    <w:link w:val="BalloonText"/>
    <w:uiPriority w:val="99"/>
    <w:semiHidden/>
    <w:rsid w:val="00E4451B"/>
    <w:rPr>
      <w:rFonts w:ascii="Tahoma" w:hAnsi="Tahoma" w:cs="Tahoma"/>
      <w:sz w:val="16"/>
      <w:szCs w:val="16"/>
      <w:lang w:val="id-ID"/>
    </w:rPr>
  </w:style>
  <w:style w:type="paragraph" w:styleId="FootnoteText">
    <w:name w:val="footnote text"/>
    <w:basedOn w:val="Normal"/>
    <w:link w:val="FootnoteTextChar"/>
    <w:uiPriority w:val="99"/>
    <w:semiHidden/>
    <w:unhideWhenUsed/>
    <w:rsid w:val="009E43E1"/>
    <w:rPr>
      <w:sz w:val="20"/>
      <w:szCs w:val="20"/>
    </w:rPr>
  </w:style>
  <w:style w:type="character" w:customStyle="1" w:styleId="FootnoteTextChar">
    <w:name w:val="Footnote Text Char"/>
    <w:link w:val="FootnoteText"/>
    <w:uiPriority w:val="99"/>
    <w:semiHidden/>
    <w:rsid w:val="009E43E1"/>
    <w:rPr>
      <w:lang w:val="id-ID"/>
    </w:rPr>
  </w:style>
  <w:style w:type="character" w:styleId="FootnoteReference">
    <w:name w:val="footnote reference"/>
    <w:uiPriority w:val="99"/>
    <w:semiHidden/>
    <w:unhideWhenUsed/>
    <w:rsid w:val="009E43E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eastAsia="en-US"/>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3">
    <w:name w:val="ff3"/>
    <w:basedOn w:val="DefaultParagraphFont"/>
    <w:rsid w:val="003F0F5A"/>
  </w:style>
  <w:style w:type="character" w:customStyle="1" w:styleId="ff0">
    <w:name w:val="ff0"/>
    <w:basedOn w:val="DefaultParagraphFont"/>
    <w:rsid w:val="003F0F5A"/>
  </w:style>
  <w:style w:type="character" w:customStyle="1" w:styleId="notranslate">
    <w:name w:val="notranslate"/>
    <w:basedOn w:val="DefaultParagraphFont"/>
    <w:rsid w:val="00F158B8"/>
  </w:style>
  <w:style w:type="character" w:customStyle="1" w:styleId="nw">
    <w:name w:val="nw"/>
    <w:basedOn w:val="DefaultParagraphFont"/>
    <w:rsid w:val="00F158B8"/>
  </w:style>
  <w:style w:type="character" w:customStyle="1" w:styleId="ib">
    <w:name w:val="ib"/>
    <w:basedOn w:val="DefaultParagraphFont"/>
    <w:rsid w:val="00F158B8"/>
  </w:style>
  <w:style w:type="paragraph" w:styleId="Header">
    <w:name w:val="header"/>
    <w:basedOn w:val="Normal"/>
    <w:link w:val="HeaderChar"/>
    <w:uiPriority w:val="99"/>
    <w:unhideWhenUsed/>
    <w:rsid w:val="00076E5A"/>
    <w:pPr>
      <w:tabs>
        <w:tab w:val="center" w:pos="4680"/>
        <w:tab w:val="right" w:pos="9360"/>
      </w:tabs>
      <w:spacing w:line="240" w:lineRule="auto"/>
    </w:pPr>
  </w:style>
  <w:style w:type="character" w:customStyle="1" w:styleId="HeaderChar">
    <w:name w:val="Header Char"/>
    <w:basedOn w:val="DefaultParagraphFont"/>
    <w:link w:val="Header"/>
    <w:uiPriority w:val="99"/>
    <w:rsid w:val="00076E5A"/>
  </w:style>
  <w:style w:type="paragraph" w:styleId="Footer">
    <w:name w:val="footer"/>
    <w:basedOn w:val="Normal"/>
    <w:link w:val="FooterChar"/>
    <w:uiPriority w:val="99"/>
    <w:unhideWhenUsed/>
    <w:rsid w:val="00076E5A"/>
    <w:pPr>
      <w:tabs>
        <w:tab w:val="center" w:pos="4680"/>
        <w:tab w:val="right" w:pos="9360"/>
      </w:tabs>
      <w:spacing w:line="240" w:lineRule="auto"/>
    </w:pPr>
  </w:style>
  <w:style w:type="character" w:customStyle="1" w:styleId="FooterChar">
    <w:name w:val="Footer Char"/>
    <w:basedOn w:val="DefaultParagraphFont"/>
    <w:link w:val="Footer"/>
    <w:uiPriority w:val="99"/>
    <w:rsid w:val="00076E5A"/>
  </w:style>
  <w:style w:type="character" w:styleId="PageNumber">
    <w:name w:val="page number"/>
    <w:uiPriority w:val="99"/>
    <w:semiHidden/>
    <w:unhideWhenUsed/>
    <w:rsid w:val="002E6FD4"/>
  </w:style>
  <w:style w:type="paragraph" w:styleId="NormalWeb">
    <w:name w:val="Normal (Web)"/>
    <w:basedOn w:val="Normal"/>
    <w:uiPriority w:val="99"/>
    <w:unhideWhenUsed/>
    <w:rsid w:val="005931F9"/>
    <w:pPr>
      <w:spacing w:before="100" w:beforeAutospacing="1" w:after="100" w:afterAutospacing="1" w:line="240" w:lineRule="auto"/>
    </w:pPr>
    <w:rPr>
      <w:rFonts w:ascii="Times New Roman" w:eastAsia="Times New Roman" w:hAnsi="Times New Roman"/>
      <w:sz w:val="24"/>
      <w:szCs w:val="24"/>
      <w:lang w:eastAsia="id-ID"/>
    </w:rPr>
  </w:style>
  <w:style w:type="paragraph" w:styleId="BalloonText">
    <w:name w:val="Balloon Text"/>
    <w:basedOn w:val="Normal"/>
    <w:link w:val="BalloonTextChar"/>
    <w:uiPriority w:val="99"/>
    <w:semiHidden/>
    <w:unhideWhenUsed/>
    <w:rsid w:val="00E4451B"/>
    <w:pPr>
      <w:spacing w:line="240" w:lineRule="auto"/>
    </w:pPr>
    <w:rPr>
      <w:rFonts w:ascii="Tahoma" w:hAnsi="Tahoma"/>
      <w:sz w:val="16"/>
      <w:szCs w:val="16"/>
    </w:rPr>
  </w:style>
  <w:style w:type="character" w:customStyle="1" w:styleId="BalloonTextChar">
    <w:name w:val="Balloon Text Char"/>
    <w:link w:val="BalloonText"/>
    <w:uiPriority w:val="99"/>
    <w:semiHidden/>
    <w:rsid w:val="00E4451B"/>
    <w:rPr>
      <w:rFonts w:ascii="Tahoma" w:hAnsi="Tahoma" w:cs="Tahoma"/>
      <w:sz w:val="16"/>
      <w:szCs w:val="16"/>
      <w:lang w:val="id-ID"/>
    </w:rPr>
  </w:style>
  <w:style w:type="paragraph" w:styleId="FootnoteText">
    <w:name w:val="footnote text"/>
    <w:basedOn w:val="Normal"/>
    <w:link w:val="FootnoteTextChar"/>
    <w:uiPriority w:val="99"/>
    <w:semiHidden/>
    <w:unhideWhenUsed/>
    <w:rsid w:val="009E43E1"/>
    <w:rPr>
      <w:sz w:val="20"/>
      <w:szCs w:val="20"/>
    </w:rPr>
  </w:style>
  <w:style w:type="character" w:customStyle="1" w:styleId="FootnoteTextChar">
    <w:name w:val="Footnote Text Char"/>
    <w:link w:val="FootnoteText"/>
    <w:uiPriority w:val="99"/>
    <w:semiHidden/>
    <w:rsid w:val="009E43E1"/>
    <w:rPr>
      <w:lang w:val="id-ID"/>
    </w:rPr>
  </w:style>
  <w:style w:type="character" w:styleId="FootnoteReference">
    <w:name w:val="footnote reference"/>
    <w:uiPriority w:val="99"/>
    <w:semiHidden/>
    <w:unhideWhenUsed/>
    <w:rsid w:val="009E43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686">
      <w:bodyDiv w:val="1"/>
      <w:marLeft w:val="0"/>
      <w:marRight w:val="0"/>
      <w:marTop w:val="0"/>
      <w:marBottom w:val="0"/>
      <w:divBdr>
        <w:top w:val="none" w:sz="0" w:space="0" w:color="auto"/>
        <w:left w:val="none" w:sz="0" w:space="0" w:color="auto"/>
        <w:bottom w:val="none" w:sz="0" w:space="0" w:color="auto"/>
        <w:right w:val="none" w:sz="0" w:space="0" w:color="auto"/>
      </w:divBdr>
    </w:div>
    <w:div w:id="31149803">
      <w:bodyDiv w:val="1"/>
      <w:marLeft w:val="0"/>
      <w:marRight w:val="0"/>
      <w:marTop w:val="0"/>
      <w:marBottom w:val="0"/>
      <w:divBdr>
        <w:top w:val="none" w:sz="0" w:space="0" w:color="auto"/>
        <w:left w:val="none" w:sz="0" w:space="0" w:color="auto"/>
        <w:bottom w:val="none" w:sz="0" w:space="0" w:color="auto"/>
        <w:right w:val="none" w:sz="0" w:space="0" w:color="auto"/>
      </w:divBdr>
    </w:div>
    <w:div w:id="85806890">
      <w:bodyDiv w:val="1"/>
      <w:marLeft w:val="0"/>
      <w:marRight w:val="0"/>
      <w:marTop w:val="0"/>
      <w:marBottom w:val="0"/>
      <w:divBdr>
        <w:top w:val="none" w:sz="0" w:space="0" w:color="auto"/>
        <w:left w:val="none" w:sz="0" w:space="0" w:color="auto"/>
        <w:bottom w:val="none" w:sz="0" w:space="0" w:color="auto"/>
        <w:right w:val="none" w:sz="0" w:space="0" w:color="auto"/>
      </w:divBdr>
    </w:div>
    <w:div w:id="203257215">
      <w:bodyDiv w:val="1"/>
      <w:marLeft w:val="0"/>
      <w:marRight w:val="0"/>
      <w:marTop w:val="0"/>
      <w:marBottom w:val="0"/>
      <w:divBdr>
        <w:top w:val="none" w:sz="0" w:space="0" w:color="auto"/>
        <w:left w:val="none" w:sz="0" w:space="0" w:color="auto"/>
        <w:bottom w:val="none" w:sz="0" w:space="0" w:color="auto"/>
        <w:right w:val="none" w:sz="0" w:space="0" w:color="auto"/>
      </w:divBdr>
      <w:divsChild>
        <w:div w:id="456947373">
          <w:marLeft w:val="0"/>
          <w:marRight w:val="0"/>
          <w:marTop w:val="0"/>
          <w:marBottom w:val="0"/>
          <w:divBdr>
            <w:top w:val="none" w:sz="0" w:space="0" w:color="auto"/>
            <w:left w:val="none" w:sz="0" w:space="0" w:color="auto"/>
            <w:bottom w:val="none" w:sz="0" w:space="0" w:color="auto"/>
            <w:right w:val="none" w:sz="0" w:space="0" w:color="auto"/>
          </w:divBdr>
        </w:div>
        <w:div w:id="510922864">
          <w:marLeft w:val="0"/>
          <w:marRight w:val="0"/>
          <w:marTop w:val="0"/>
          <w:marBottom w:val="0"/>
          <w:divBdr>
            <w:top w:val="none" w:sz="0" w:space="0" w:color="auto"/>
            <w:left w:val="none" w:sz="0" w:space="0" w:color="auto"/>
            <w:bottom w:val="none" w:sz="0" w:space="0" w:color="auto"/>
            <w:right w:val="none" w:sz="0" w:space="0" w:color="auto"/>
          </w:divBdr>
        </w:div>
        <w:div w:id="1783108556">
          <w:marLeft w:val="0"/>
          <w:marRight w:val="0"/>
          <w:marTop w:val="0"/>
          <w:marBottom w:val="0"/>
          <w:divBdr>
            <w:top w:val="none" w:sz="0" w:space="0" w:color="auto"/>
            <w:left w:val="none" w:sz="0" w:space="0" w:color="auto"/>
            <w:bottom w:val="none" w:sz="0" w:space="0" w:color="auto"/>
            <w:right w:val="none" w:sz="0" w:space="0" w:color="auto"/>
          </w:divBdr>
        </w:div>
      </w:divsChild>
    </w:div>
    <w:div w:id="272632612">
      <w:bodyDiv w:val="1"/>
      <w:marLeft w:val="0"/>
      <w:marRight w:val="0"/>
      <w:marTop w:val="0"/>
      <w:marBottom w:val="0"/>
      <w:divBdr>
        <w:top w:val="none" w:sz="0" w:space="0" w:color="auto"/>
        <w:left w:val="none" w:sz="0" w:space="0" w:color="auto"/>
        <w:bottom w:val="none" w:sz="0" w:space="0" w:color="auto"/>
        <w:right w:val="none" w:sz="0" w:space="0" w:color="auto"/>
      </w:divBdr>
    </w:div>
    <w:div w:id="305086680">
      <w:bodyDiv w:val="1"/>
      <w:marLeft w:val="0"/>
      <w:marRight w:val="0"/>
      <w:marTop w:val="0"/>
      <w:marBottom w:val="0"/>
      <w:divBdr>
        <w:top w:val="none" w:sz="0" w:space="0" w:color="auto"/>
        <w:left w:val="none" w:sz="0" w:space="0" w:color="auto"/>
        <w:bottom w:val="none" w:sz="0" w:space="0" w:color="auto"/>
        <w:right w:val="none" w:sz="0" w:space="0" w:color="auto"/>
      </w:divBdr>
    </w:div>
    <w:div w:id="320541607">
      <w:bodyDiv w:val="1"/>
      <w:marLeft w:val="0"/>
      <w:marRight w:val="0"/>
      <w:marTop w:val="0"/>
      <w:marBottom w:val="0"/>
      <w:divBdr>
        <w:top w:val="none" w:sz="0" w:space="0" w:color="auto"/>
        <w:left w:val="none" w:sz="0" w:space="0" w:color="auto"/>
        <w:bottom w:val="none" w:sz="0" w:space="0" w:color="auto"/>
        <w:right w:val="none" w:sz="0" w:space="0" w:color="auto"/>
      </w:divBdr>
    </w:div>
    <w:div w:id="324866228">
      <w:bodyDiv w:val="1"/>
      <w:marLeft w:val="0"/>
      <w:marRight w:val="0"/>
      <w:marTop w:val="0"/>
      <w:marBottom w:val="0"/>
      <w:divBdr>
        <w:top w:val="none" w:sz="0" w:space="0" w:color="auto"/>
        <w:left w:val="none" w:sz="0" w:space="0" w:color="auto"/>
        <w:bottom w:val="none" w:sz="0" w:space="0" w:color="auto"/>
        <w:right w:val="none" w:sz="0" w:space="0" w:color="auto"/>
      </w:divBdr>
    </w:div>
    <w:div w:id="362246189">
      <w:bodyDiv w:val="1"/>
      <w:marLeft w:val="0"/>
      <w:marRight w:val="0"/>
      <w:marTop w:val="0"/>
      <w:marBottom w:val="0"/>
      <w:divBdr>
        <w:top w:val="none" w:sz="0" w:space="0" w:color="auto"/>
        <w:left w:val="none" w:sz="0" w:space="0" w:color="auto"/>
        <w:bottom w:val="none" w:sz="0" w:space="0" w:color="auto"/>
        <w:right w:val="none" w:sz="0" w:space="0" w:color="auto"/>
      </w:divBdr>
    </w:div>
    <w:div w:id="411202918">
      <w:bodyDiv w:val="1"/>
      <w:marLeft w:val="0"/>
      <w:marRight w:val="0"/>
      <w:marTop w:val="0"/>
      <w:marBottom w:val="0"/>
      <w:divBdr>
        <w:top w:val="none" w:sz="0" w:space="0" w:color="auto"/>
        <w:left w:val="none" w:sz="0" w:space="0" w:color="auto"/>
        <w:bottom w:val="none" w:sz="0" w:space="0" w:color="auto"/>
        <w:right w:val="none" w:sz="0" w:space="0" w:color="auto"/>
      </w:divBdr>
    </w:div>
    <w:div w:id="413745163">
      <w:bodyDiv w:val="1"/>
      <w:marLeft w:val="0"/>
      <w:marRight w:val="0"/>
      <w:marTop w:val="0"/>
      <w:marBottom w:val="0"/>
      <w:divBdr>
        <w:top w:val="none" w:sz="0" w:space="0" w:color="auto"/>
        <w:left w:val="none" w:sz="0" w:space="0" w:color="auto"/>
        <w:bottom w:val="none" w:sz="0" w:space="0" w:color="auto"/>
        <w:right w:val="none" w:sz="0" w:space="0" w:color="auto"/>
      </w:divBdr>
    </w:div>
    <w:div w:id="414522130">
      <w:bodyDiv w:val="1"/>
      <w:marLeft w:val="0"/>
      <w:marRight w:val="0"/>
      <w:marTop w:val="0"/>
      <w:marBottom w:val="0"/>
      <w:divBdr>
        <w:top w:val="none" w:sz="0" w:space="0" w:color="auto"/>
        <w:left w:val="none" w:sz="0" w:space="0" w:color="auto"/>
        <w:bottom w:val="none" w:sz="0" w:space="0" w:color="auto"/>
        <w:right w:val="none" w:sz="0" w:space="0" w:color="auto"/>
      </w:divBdr>
    </w:div>
    <w:div w:id="434907533">
      <w:bodyDiv w:val="1"/>
      <w:marLeft w:val="0"/>
      <w:marRight w:val="0"/>
      <w:marTop w:val="0"/>
      <w:marBottom w:val="0"/>
      <w:divBdr>
        <w:top w:val="none" w:sz="0" w:space="0" w:color="auto"/>
        <w:left w:val="none" w:sz="0" w:space="0" w:color="auto"/>
        <w:bottom w:val="none" w:sz="0" w:space="0" w:color="auto"/>
        <w:right w:val="none" w:sz="0" w:space="0" w:color="auto"/>
      </w:divBdr>
    </w:div>
    <w:div w:id="435174102">
      <w:bodyDiv w:val="1"/>
      <w:marLeft w:val="0"/>
      <w:marRight w:val="0"/>
      <w:marTop w:val="0"/>
      <w:marBottom w:val="0"/>
      <w:divBdr>
        <w:top w:val="none" w:sz="0" w:space="0" w:color="auto"/>
        <w:left w:val="none" w:sz="0" w:space="0" w:color="auto"/>
        <w:bottom w:val="none" w:sz="0" w:space="0" w:color="auto"/>
        <w:right w:val="none" w:sz="0" w:space="0" w:color="auto"/>
      </w:divBdr>
    </w:div>
    <w:div w:id="537739903">
      <w:bodyDiv w:val="1"/>
      <w:marLeft w:val="0"/>
      <w:marRight w:val="0"/>
      <w:marTop w:val="0"/>
      <w:marBottom w:val="0"/>
      <w:divBdr>
        <w:top w:val="none" w:sz="0" w:space="0" w:color="auto"/>
        <w:left w:val="none" w:sz="0" w:space="0" w:color="auto"/>
        <w:bottom w:val="none" w:sz="0" w:space="0" w:color="auto"/>
        <w:right w:val="none" w:sz="0" w:space="0" w:color="auto"/>
      </w:divBdr>
    </w:div>
    <w:div w:id="551772043">
      <w:bodyDiv w:val="1"/>
      <w:marLeft w:val="0"/>
      <w:marRight w:val="0"/>
      <w:marTop w:val="0"/>
      <w:marBottom w:val="0"/>
      <w:divBdr>
        <w:top w:val="none" w:sz="0" w:space="0" w:color="auto"/>
        <w:left w:val="none" w:sz="0" w:space="0" w:color="auto"/>
        <w:bottom w:val="none" w:sz="0" w:space="0" w:color="auto"/>
        <w:right w:val="none" w:sz="0" w:space="0" w:color="auto"/>
      </w:divBdr>
    </w:div>
    <w:div w:id="558439130">
      <w:bodyDiv w:val="1"/>
      <w:marLeft w:val="0"/>
      <w:marRight w:val="0"/>
      <w:marTop w:val="0"/>
      <w:marBottom w:val="0"/>
      <w:divBdr>
        <w:top w:val="none" w:sz="0" w:space="0" w:color="auto"/>
        <w:left w:val="none" w:sz="0" w:space="0" w:color="auto"/>
        <w:bottom w:val="none" w:sz="0" w:space="0" w:color="auto"/>
        <w:right w:val="none" w:sz="0" w:space="0" w:color="auto"/>
      </w:divBdr>
    </w:div>
    <w:div w:id="565839651">
      <w:bodyDiv w:val="1"/>
      <w:marLeft w:val="0"/>
      <w:marRight w:val="0"/>
      <w:marTop w:val="0"/>
      <w:marBottom w:val="0"/>
      <w:divBdr>
        <w:top w:val="none" w:sz="0" w:space="0" w:color="auto"/>
        <w:left w:val="none" w:sz="0" w:space="0" w:color="auto"/>
        <w:bottom w:val="none" w:sz="0" w:space="0" w:color="auto"/>
        <w:right w:val="none" w:sz="0" w:space="0" w:color="auto"/>
      </w:divBdr>
    </w:div>
    <w:div w:id="585312828">
      <w:bodyDiv w:val="1"/>
      <w:marLeft w:val="0"/>
      <w:marRight w:val="0"/>
      <w:marTop w:val="0"/>
      <w:marBottom w:val="0"/>
      <w:divBdr>
        <w:top w:val="none" w:sz="0" w:space="0" w:color="auto"/>
        <w:left w:val="none" w:sz="0" w:space="0" w:color="auto"/>
        <w:bottom w:val="none" w:sz="0" w:space="0" w:color="auto"/>
        <w:right w:val="none" w:sz="0" w:space="0" w:color="auto"/>
      </w:divBdr>
    </w:div>
    <w:div w:id="609582085">
      <w:bodyDiv w:val="1"/>
      <w:marLeft w:val="0"/>
      <w:marRight w:val="0"/>
      <w:marTop w:val="0"/>
      <w:marBottom w:val="0"/>
      <w:divBdr>
        <w:top w:val="none" w:sz="0" w:space="0" w:color="auto"/>
        <w:left w:val="none" w:sz="0" w:space="0" w:color="auto"/>
        <w:bottom w:val="none" w:sz="0" w:space="0" w:color="auto"/>
        <w:right w:val="none" w:sz="0" w:space="0" w:color="auto"/>
      </w:divBdr>
    </w:div>
    <w:div w:id="612590079">
      <w:bodyDiv w:val="1"/>
      <w:marLeft w:val="0"/>
      <w:marRight w:val="0"/>
      <w:marTop w:val="0"/>
      <w:marBottom w:val="0"/>
      <w:divBdr>
        <w:top w:val="none" w:sz="0" w:space="0" w:color="auto"/>
        <w:left w:val="none" w:sz="0" w:space="0" w:color="auto"/>
        <w:bottom w:val="none" w:sz="0" w:space="0" w:color="auto"/>
        <w:right w:val="none" w:sz="0" w:space="0" w:color="auto"/>
      </w:divBdr>
    </w:div>
    <w:div w:id="616257424">
      <w:bodyDiv w:val="1"/>
      <w:marLeft w:val="0"/>
      <w:marRight w:val="0"/>
      <w:marTop w:val="0"/>
      <w:marBottom w:val="0"/>
      <w:divBdr>
        <w:top w:val="none" w:sz="0" w:space="0" w:color="auto"/>
        <w:left w:val="none" w:sz="0" w:space="0" w:color="auto"/>
        <w:bottom w:val="none" w:sz="0" w:space="0" w:color="auto"/>
        <w:right w:val="none" w:sz="0" w:space="0" w:color="auto"/>
      </w:divBdr>
    </w:div>
    <w:div w:id="616956397">
      <w:bodyDiv w:val="1"/>
      <w:marLeft w:val="0"/>
      <w:marRight w:val="0"/>
      <w:marTop w:val="0"/>
      <w:marBottom w:val="0"/>
      <w:divBdr>
        <w:top w:val="none" w:sz="0" w:space="0" w:color="auto"/>
        <w:left w:val="none" w:sz="0" w:space="0" w:color="auto"/>
        <w:bottom w:val="none" w:sz="0" w:space="0" w:color="auto"/>
        <w:right w:val="none" w:sz="0" w:space="0" w:color="auto"/>
      </w:divBdr>
    </w:div>
    <w:div w:id="617764630">
      <w:bodyDiv w:val="1"/>
      <w:marLeft w:val="0"/>
      <w:marRight w:val="0"/>
      <w:marTop w:val="0"/>
      <w:marBottom w:val="0"/>
      <w:divBdr>
        <w:top w:val="none" w:sz="0" w:space="0" w:color="auto"/>
        <w:left w:val="none" w:sz="0" w:space="0" w:color="auto"/>
        <w:bottom w:val="none" w:sz="0" w:space="0" w:color="auto"/>
        <w:right w:val="none" w:sz="0" w:space="0" w:color="auto"/>
      </w:divBdr>
    </w:div>
    <w:div w:id="637303002">
      <w:bodyDiv w:val="1"/>
      <w:marLeft w:val="0"/>
      <w:marRight w:val="0"/>
      <w:marTop w:val="0"/>
      <w:marBottom w:val="0"/>
      <w:divBdr>
        <w:top w:val="none" w:sz="0" w:space="0" w:color="auto"/>
        <w:left w:val="none" w:sz="0" w:space="0" w:color="auto"/>
        <w:bottom w:val="none" w:sz="0" w:space="0" w:color="auto"/>
        <w:right w:val="none" w:sz="0" w:space="0" w:color="auto"/>
      </w:divBdr>
    </w:div>
    <w:div w:id="638190959">
      <w:bodyDiv w:val="1"/>
      <w:marLeft w:val="0"/>
      <w:marRight w:val="0"/>
      <w:marTop w:val="0"/>
      <w:marBottom w:val="0"/>
      <w:divBdr>
        <w:top w:val="none" w:sz="0" w:space="0" w:color="auto"/>
        <w:left w:val="none" w:sz="0" w:space="0" w:color="auto"/>
        <w:bottom w:val="none" w:sz="0" w:space="0" w:color="auto"/>
        <w:right w:val="none" w:sz="0" w:space="0" w:color="auto"/>
      </w:divBdr>
    </w:div>
    <w:div w:id="642394470">
      <w:bodyDiv w:val="1"/>
      <w:marLeft w:val="0"/>
      <w:marRight w:val="0"/>
      <w:marTop w:val="0"/>
      <w:marBottom w:val="0"/>
      <w:divBdr>
        <w:top w:val="none" w:sz="0" w:space="0" w:color="auto"/>
        <w:left w:val="none" w:sz="0" w:space="0" w:color="auto"/>
        <w:bottom w:val="none" w:sz="0" w:space="0" w:color="auto"/>
        <w:right w:val="none" w:sz="0" w:space="0" w:color="auto"/>
      </w:divBdr>
    </w:div>
    <w:div w:id="646514748">
      <w:bodyDiv w:val="1"/>
      <w:marLeft w:val="0"/>
      <w:marRight w:val="0"/>
      <w:marTop w:val="0"/>
      <w:marBottom w:val="0"/>
      <w:divBdr>
        <w:top w:val="none" w:sz="0" w:space="0" w:color="auto"/>
        <w:left w:val="none" w:sz="0" w:space="0" w:color="auto"/>
        <w:bottom w:val="none" w:sz="0" w:space="0" w:color="auto"/>
        <w:right w:val="none" w:sz="0" w:space="0" w:color="auto"/>
      </w:divBdr>
    </w:div>
    <w:div w:id="718362300">
      <w:bodyDiv w:val="1"/>
      <w:marLeft w:val="0"/>
      <w:marRight w:val="0"/>
      <w:marTop w:val="0"/>
      <w:marBottom w:val="0"/>
      <w:divBdr>
        <w:top w:val="none" w:sz="0" w:space="0" w:color="auto"/>
        <w:left w:val="none" w:sz="0" w:space="0" w:color="auto"/>
        <w:bottom w:val="none" w:sz="0" w:space="0" w:color="auto"/>
        <w:right w:val="none" w:sz="0" w:space="0" w:color="auto"/>
      </w:divBdr>
    </w:div>
    <w:div w:id="725639484">
      <w:bodyDiv w:val="1"/>
      <w:marLeft w:val="0"/>
      <w:marRight w:val="0"/>
      <w:marTop w:val="0"/>
      <w:marBottom w:val="0"/>
      <w:divBdr>
        <w:top w:val="none" w:sz="0" w:space="0" w:color="auto"/>
        <w:left w:val="none" w:sz="0" w:space="0" w:color="auto"/>
        <w:bottom w:val="none" w:sz="0" w:space="0" w:color="auto"/>
        <w:right w:val="none" w:sz="0" w:space="0" w:color="auto"/>
      </w:divBdr>
    </w:div>
    <w:div w:id="870149522">
      <w:bodyDiv w:val="1"/>
      <w:marLeft w:val="0"/>
      <w:marRight w:val="0"/>
      <w:marTop w:val="0"/>
      <w:marBottom w:val="0"/>
      <w:divBdr>
        <w:top w:val="none" w:sz="0" w:space="0" w:color="auto"/>
        <w:left w:val="none" w:sz="0" w:space="0" w:color="auto"/>
        <w:bottom w:val="none" w:sz="0" w:space="0" w:color="auto"/>
        <w:right w:val="none" w:sz="0" w:space="0" w:color="auto"/>
      </w:divBdr>
    </w:div>
    <w:div w:id="881746764">
      <w:bodyDiv w:val="1"/>
      <w:marLeft w:val="0"/>
      <w:marRight w:val="0"/>
      <w:marTop w:val="0"/>
      <w:marBottom w:val="0"/>
      <w:divBdr>
        <w:top w:val="none" w:sz="0" w:space="0" w:color="auto"/>
        <w:left w:val="none" w:sz="0" w:space="0" w:color="auto"/>
        <w:bottom w:val="none" w:sz="0" w:space="0" w:color="auto"/>
        <w:right w:val="none" w:sz="0" w:space="0" w:color="auto"/>
      </w:divBdr>
    </w:div>
    <w:div w:id="892929159">
      <w:bodyDiv w:val="1"/>
      <w:marLeft w:val="0"/>
      <w:marRight w:val="0"/>
      <w:marTop w:val="0"/>
      <w:marBottom w:val="0"/>
      <w:divBdr>
        <w:top w:val="none" w:sz="0" w:space="0" w:color="auto"/>
        <w:left w:val="none" w:sz="0" w:space="0" w:color="auto"/>
        <w:bottom w:val="none" w:sz="0" w:space="0" w:color="auto"/>
        <w:right w:val="none" w:sz="0" w:space="0" w:color="auto"/>
      </w:divBdr>
    </w:div>
    <w:div w:id="950742719">
      <w:bodyDiv w:val="1"/>
      <w:marLeft w:val="0"/>
      <w:marRight w:val="0"/>
      <w:marTop w:val="0"/>
      <w:marBottom w:val="0"/>
      <w:divBdr>
        <w:top w:val="none" w:sz="0" w:space="0" w:color="auto"/>
        <w:left w:val="none" w:sz="0" w:space="0" w:color="auto"/>
        <w:bottom w:val="none" w:sz="0" w:space="0" w:color="auto"/>
        <w:right w:val="none" w:sz="0" w:space="0" w:color="auto"/>
      </w:divBdr>
    </w:div>
    <w:div w:id="953486098">
      <w:bodyDiv w:val="1"/>
      <w:marLeft w:val="0"/>
      <w:marRight w:val="0"/>
      <w:marTop w:val="0"/>
      <w:marBottom w:val="0"/>
      <w:divBdr>
        <w:top w:val="none" w:sz="0" w:space="0" w:color="auto"/>
        <w:left w:val="none" w:sz="0" w:space="0" w:color="auto"/>
        <w:bottom w:val="none" w:sz="0" w:space="0" w:color="auto"/>
        <w:right w:val="none" w:sz="0" w:space="0" w:color="auto"/>
      </w:divBdr>
    </w:div>
    <w:div w:id="976766772">
      <w:bodyDiv w:val="1"/>
      <w:marLeft w:val="0"/>
      <w:marRight w:val="0"/>
      <w:marTop w:val="0"/>
      <w:marBottom w:val="0"/>
      <w:divBdr>
        <w:top w:val="none" w:sz="0" w:space="0" w:color="auto"/>
        <w:left w:val="none" w:sz="0" w:space="0" w:color="auto"/>
        <w:bottom w:val="none" w:sz="0" w:space="0" w:color="auto"/>
        <w:right w:val="none" w:sz="0" w:space="0" w:color="auto"/>
      </w:divBdr>
    </w:div>
    <w:div w:id="987510966">
      <w:bodyDiv w:val="1"/>
      <w:marLeft w:val="0"/>
      <w:marRight w:val="0"/>
      <w:marTop w:val="0"/>
      <w:marBottom w:val="0"/>
      <w:divBdr>
        <w:top w:val="none" w:sz="0" w:space="0" w:color="auto"/>
        <w:left w:val="none" w:sz="0" w:space="0" w:color="auto"/>
        <w:bottom w:val="none" w:sz="0" w:space="0" w:color="auto"/>
        <w:right w:val="none" w:sz="0" w:space="0" w:color="auto"/>
      </w:divBdr>
    </w:div>
    <w:div w:id="1040741430">
      <w:bodyDiv w:val="1"/>
      <w:marLeft w:val="0"/>
      <w:marRight w:val="0"/>
      <w:marTop w:val="0"/>
      <w:marBottom w:val="0"/>
      <w:divBdr>
        <w:top w:val="none" w:sz="0" w:space="0" w:color="auto"/>
        <w:left w:val="none" w:sz="0" w:space="0" w:color="auto"/>
        <w:bottom w:val="none" w:sz="0" w:space="0" w:color="auto"/>
        <w:right w:val="none" w:sz="0" w:space="0" w:color="auto"/>
      </w:divBdr>
    </w:div>
    <w:div w:id="1049766935">
      <w:bodyDiv w:val="1"/>
      <w:marLeft w:val="0"/>
      <w:marRight w:val="0"/>
      <w:marTop w:val="0"/>
      <w:marBottom w:val="0"/>
      <w:divBdr>
        <w:top w:val="none" w:sz="0" w:space="0" w:color="auto"/>
        <w:left w:val="none" w:sz="0" w:space="0" w:color="auto"/>
        <w:bottom w:val="none" w:sz="0" w:space="0" w:color="auto"/>
        <w:right w:val="none" w:sz="0" w:space="0" w:color="auto"/>
      </w:divBdr>
    </w:div>
    <w:div w:id="1127703822">
      <w:bodyDiv w:val="1"/>
      <w:marLeft w:val="0"/>
      <w:marRight w:val="0"/>
      <w:marTop w:val="0"/>
      <w:marBottom w:val="0"/>
      <w:divBdr>
        <w:top w:val="none" w:sz="0" w:space="0" w:color="auto"/>
        <w:left w:val="none" w:sz="0" w:space="0" w:color="auto"/>
        <w:bottom w:val="none" w:sz="0" w:space="0" w:color="auto"/>
        <w:right w:val="none" w:sz="0" w:space="0" w:color="auto"/>
      </w:divBdr>
    </w:div>
    <w:div w:id="1132937737">
      <w:bodyDiv w:val="1"/>
      <w:marLeft w:val="0"/>
      <w:marRight w:val="0"/>
      <w:marTop w:val="0"/>
      <w:marBottom w:val="0"/>
      <w:divBdr>
        <w:top w:val="none" w:sz="0" w:space="0" w:color="auto"/>
        <w:left w:val="none" w:sz="0" w:space="0" w:color="auto"/>
        <w:bottom w:val="none" w:sz="0" w:space="0" w:color="auto"/>
        <w:right w:val="none" w:sz="0" w:space="0" w:color="auto"/>
      </w:divBdr>
    </w:div>
    <w:div w:id="1155487973">
      <w:bodyDiv w:val="1"/>
      <w:marLeft w:val="0"/>
      <w:marRight w:val="0"/>
      <w:marTop w:val="0"/>
      <w:marBottom w:val="0"/>
      <w:divBdr>
        <w:top w:val="none" w:sz="0" w:space="0" w:color="auto"/>
        <w:left w:val="none" w:sz="0" w:space="0" w:color="auto"/>
        <w:bottom w:val="none" w:sz="0" w:space="0" w:color="auto"/>
        <w:right w:val="none" w:sz="0" w:space="0" w:color="auto"/>
      </w:divBdr>
    </w:div>
    <w:div w:id="1186141884">
      <w:bodyDiv w:val="1"/>
      <w:marLeft w:val="0"/>
      <w:marRight w:val="0"/>
      <w:marTop w:val="0"/>
      <w:marBottom w:val="0"/>
      <w:divBdr>
        <w:top w:val="none" w:sz="0" w:space="0" w:color="auto"/>
        <w:left w:val="none" w:sz="0" w:space="0" w:color="auto"/>
        <w:bottom w:val="none" w:sz="0" w:space="0" w:color="auto"/>
        <w:right w:val="none" w:sz="0" w:space="0" w:color="auto"/>
      </w:divBdr>
    </w:div>
    <w:div w:id="1210729504">
      <w:bodyDiv w:val="1"/>
      <w:marLeft w:val="0"/>
      <w:marRight w:val="0"/>
      <w:marTop w:val="0"/>
      <w:marBottom w:val="0"/>
      <w:divBdr>
        <w:top w:val="none" w:sz="0" w:space="0" w:color="auto"/>
        <w:left w:val="none" w:sz="0" w:space="0" w:color="auto"/>
        <w:bottom w:val="none" w:sz="0" w:space="0" w:color="auto"/>
        <w:right w:val="none" w:sz="0" w:space="0" w:color="auto"/>
      </w:divBdr>
    </w:div>
    <w:div w:id="1238630852">
      <w:bodyDiv w:val="1"/>
      <w:marLeft w:val="0"/>
      <w:marRight w:val="0"/>
      <w:marTop w:val="0"/>
      <w:marBottom w:val="0"/>
      <w:divBdr>
        <w:top w:val="none" w:sz="0" w:space="0" w:color="auto"/>
        <w:left w:val="none" w:sz="0" w:space="0" w:color="auto"/>
        <w:bottom w:val="none" w:sz="0" w:space="0" w:color="auto"/>
        <w:right w:val="none" w:sz="0" w:space="0" w:color="auto"/>
      </w:divBdr>
    </w:div>
    <w:div w:id="1440024278">
      <w:bodyDiv w:val="1"/>
      <w:marLeft w:val="0"/>
      <w:marRight w:val="0"/>
      <w:marTop w:val="0"/>
      <w:marBottom w:val="0"/>
      <w:divBdr>
        <w:top w:val="none" w:sz="0" w:space="0" w:color="auto"/>
        <w:left w:val="none" w:sz="0" w:space="0" w:color="auto"/>
        <w:bottom w:val="none" w:sz="0" w:space="0" w:color="auto"/>
        <w:right w:val="none" w:sz="0" w:space="0" w:color="auto"/>
      </w:divBdr>
    </w:div>
    <w:div w:id="1495800021">
      <w:bodyDiv w:val="1"/>
      <w:marLeft w:val="0"/>
      <w:marRight w:val="0"/>
      <w:marTop w:val="0"/>
      <w:marBottom w:val="0"/>
      <w:divBdr>
        <w:top w:val="none" w:sz="0" w:space="0" w:color="auto"/>
        <w:left w:val="none" w:sz="0" w:space="0" w:color="auto"/>
        <w:bottom w:val="none" w:sz="0" w:space="0" w:color="auto"/>
        <w:right w:val="none" w:sz="0" w:space="0" w:color="auto"/>
      </w:divBdr>
    </w:div>
    <w:div w:id="1514878909">
      <w:bodyDiv w:val="1"/>
      <w:marLeft w:val="0"/>
      <w:marRight w:val="0"/>
      <w:marTop w:val="0"/>
      <w:marBottom w:val="0"/>
      <w:divBdr>
        <w:top w:val="none" w:sz="0" w:space="0" w:color="auto"/>
        <w:left w:val="none" w:sz="0" w:space="0" w:color="auto"/>
        <w:bottom w:val="none" w:sz="0" w:space="0" w:color="auto"/>
        <w:right w:val="none" w:sz="0" w:space="0" w:color="auto"/>
      </w:divBdr>
    </w:div>
    <w:div w:id="1543133427">
      <w:bodyDiv w:val="1"/>
      <w:marLeft w:val="0"/>
      <w:marRight w:val="0"/>
      <w:marTop w:val="0"/>
      <w:marBottom w:val="0"/>
      <w:divBdr>
        <w:top w:val="none" w:sz="0" w:space="0" w:color="auto"/>
        <w:left w:val="none" w:sz="0" w:space="0" w:color="auto"/>
        <w:bottom w:val="none" w:sz="0" w:space="0" w:color="auto"/>
        <w:right w:val="none" w:sz="0" w:space="0" w:color="auto"/>
      </w:divBdr>
    </w:div>
    <w:div w:id="1586763799">
      <w:bodyDiv w:val="1"/>
      <w:marLeft w:val="0"/>
      <w:marRight w:val="0"/>
      <w:marTop w:val="0"/>
      <w:marBottom w:val="0"/>
      <w:divBdr>
        <w:top w:val="none" w:sz="0" w:space="0" w:color="auto"/>
        <w:left w:val="none" w:sz="0" w:space="0" w:color="auto"/>
        <w:bottom w:val="none" w:sz="0" w:space="0" w:color="auto"/>
        <w:right w:val="none" w:sz="0" w:space="0" w:color="auto"/>
      </w:divBdr>
    </w:div>
    <w:div w:id="1588920584">
      <w:bodyDiv w:val="1"/>
      <w:marLeft w:val="0"/>
      <w:marRight w:val="0"/>
      <w:marTop w:val="0"/>
      <w:marBottom w:val="0"/>
      <w:divBdr>
        <w:top w:val="none" w:sz="0" w:space="0" w:color="auto"/>
        <w:left w:val="none" w:sz="0" w:space="0" w:color="auto"/>
        <w:bottom w:val="none" w:sz="0" w:space="0" w:color="auto"/>
        <w:right w:val="none" w:sz="0" w:space="0" w:color="auto"/>
      </w:divBdr>
    </w:div>
    <w:div w:id="1602955451">
      <w:bodyDiv w:val="1"/>
      <w:marLeft w:val="0"/>
      <w:marRight w:val="0"/>
      <w:marTop w:val="0"/>
      <w:marBottom w:val="0"/>
      <w:divBdr>
        <w:top w:val="none" w:sz="0" w:space="0" w:color="auto"/>
        <w:left w:val="none" w:sz="0" w:space="0" w:color="auto"/>
        <w:bottom w:val="none" w:sz="0" w:space="0" w:color="auto"/>
        <w:right w:val="none" w:sz="0" w:space="0" w:color="auto"/>
      </w:divBdr>
    </w:div>
    <w:div w:id="1606306058">
      <w:bodyDiv w:val="1"/>
      <w:marLeft w:val="0"/>
      <w:marRight w:val="0"/>
      <w:marTop w:val="0"/>
      <w:marBottom w:val="0"/>
      <w:divBdr>
        <w:top w:val="none" w:sz="0" w:space="0" w:color="auto"/>
        <w:left w:val="none" w:sz="0" w:space="0" w:color="auto"/>
        <w:bottom w:val="none" w:sz="0" w:space="0" w:color="auto"/>
        <w:right w:val="none" w:sz="0" w:space="0" w:color="auto"/>
      </w:divBdr>
    </w:div>
    <w:div w:id="1694379963">
      <w:bodyDiv w:val="1"/>
      <w:marLeft w:val="0"/>
      <w:marRight w:val="0"/>
      <w:marTop w:val="0"/>
      <w:marBottom w:val="0"/>
      <w:divBdr>
        <w:top w:val="none" w:sz="0" w:space="0" w:color="auto"/>
        <w:left w:val="none" w:sz="0" w:space="0" w:color="auto"/>
        <w:bottom w:val="none" w:sz="0" w:space="0" w:color="auto"/>
        <w:right w:val="none" w:sz="0" w:space="0" w:color="auto"/>
      </w:divBdr>
    </w:div>
    <w:div w:id="1771193156">
      <w:bodyDiv w:val="1"/>
      <w:marLeft w:val="0"/>
      <w:marRight w:val="0"/>
      <w:marTop w:val="0"/>
      <w:marBottom w:val="0"/>
      <w:divBdr>
        <w:top w:val="none" w:sz="0" w:space="0" w:color="auto"/>
        <w:left w:val="none" w:sz="0" w:space="0" w:color="auto"/>
        <w:bottom w:val="none" w:sz="0" w:space="0" w:color="auto"/>
        <w:right w:val="none" w:sz="0" w:space="0" w:color="auto"/>
      </w:divBdr>
    </w:div>
    <w:div w:id="1781099508">
      <w:bodyDiv w:val="1"/>
      <w:marLeft w:val="0"/>
      <w:marRight w:val="0"/>
      <w:marTop w:val="0"/>
      <w:marBottom w:val="0"/>
      <w:divBdr>
        <w:top w:val="none" w:sz="0" w:space="0" w:color="auto"/>
        <w:left w:val="none" w:sz="0" w:space="0" w:color="auto"/>
        <w:bottom w:val="none" w:sz="0" w:space="0" w:color="auto"/>
        <w:right w:val="none" w:sz="0" w:space="0" w:color="auto"/>
      </w:divBdr>
    </w:div>
    <w:div w:id="1852722930">
      <w:bodyDiv w:val="1"/>
      <w:marLeft w:val="0"/>
      <w:marRight w:val="0"/>
      <w:marTop w:val="0"/>
      <w:marBottom w:val="0"/>
      <w:divBdr>
        <w:top w:val="none" w:sz="0" w:space="0" w:color="auto"/>
        <w:left w:val="none" w:sz="0" w:space="0" w:color="auto"/>
        <w:bottom w:val="none" w:sz="0" w:space="0" w:color="auto"/>
        <w:right w:val="none" w:sz="0" w:space="0" w:color="auto"/>
      </w:divBdr>
    </w:div>
    <w:div w:id="1874687513">
      <w:bodyDiv w:val="1"/>
      <w:marLeft w:val="0"/>
      <w:marRight w:val="0"/>
      <w:marTop w:val="0"/>
      <w:marBottom w:val="0"/>
      <w:divBdr>
        <w:top w:val="none" w:sz="0" w:space="0" w:color="auto"/>
        <w:left w:val="none" w:sz="0" w:space="0" w:color="auto"/>
        <w:bottom w:val="none" w:sz="0" w:space="0" w:color="auto"/>
        <w:right w:val="none" w:sz="0" w:space="0" w:color="auto"/>
      </w:divBdr>
    </w:div>
    <w:div w:id="1923181305">
      <w:bodyDiv w:val="1"/>
      <w:marLeft w:val="0"/>
      <w:marRight w:val="0"/>
      <w:marTop w:val="0"/>
      <w:marBottom w:val="0"/>
      <w:divBdr>
        <w:top w:val="none" w:sz="0" w:space="0" w:color="auto"/>
        <w:left w:val="none" w:sz="0" w:space="0" w:color="auto"/>
        <w:bottom w:val="none" w:sz="0" w:space="0" w:color="auto"/>
        <w:right w:val="none" w:sz="0" w:space="0" w:color="auto"/>
      </w:divBdr>
    </w:div>
    <w:div w:id="1924559784">
      <w:bodyDiv w:val="1"/>
      <w:marLeft w:val="0"/>
      <w:marRight w:val="0"/>
      <w:marTop w:val="0"/>
      <w:marBottom w:val="0"/>
      <w:divBdr>
        <w:top w:val="none" w:sz="0" w:space="0" w:color="auto"/>
        <w:left w:val="none" w:sz="0" w:space="0" w:color="auto"/>
        <w:bottom w:val="none" w:sz="0" w:space="0" w:color="auto"/>
        <w:right w:val="none" w:sz="0" w:space="0" w:color="auto"/>
      </w:divBdr>
    </w:div>
    <w:div w:id="1930188174">
      <w:bodyDiv w:val="1"/>
      <w:marLeft w:val="0"/>
      <w:marRight w:val="0"/>
      <w:marTop w:val="0"/>
      <w:marBottom w:val="0"/>
      <w:divBdr>
        <w:top w:val="none" w:sz="0" w:space="0" w:color="auto"/>
        <w:left w:val="none" w:sz="0" w:space="0" w:color="auto"/>
        <w:bottom w:val="none" w:sz="0" w:space="0" w:color="auto"/>
        <w:right w:val="none" w:sz="0" w:space="0" w:color="auto"/>
      </w:divBdr>
    </w:div>
    <w:div w:id="1935555625">
      <w:bodyDiv w:val="1"/>
      <w:marLeft w:val="0"/>
      <w:marRight w:val="0"/>
      <w:marTop w:val="0"/>
      <w:marBottom w:val="0"/>
      <w:divBdr>
        <w:top w:val="none" w:sz="0" w:space="0" w:color="auto"/>
        <w:left w:val="none" w:sz="0" w:space="0" w:color="auto"/>
        <w:bottom w:val="none" w:sz="0" w:space="0" w:color="auto"/>
        <w:right w:val="none" w:sz="0" w:space="0" w:color="auto"/>
      </w:divBdr>
    </w:div>
    <w:div w:id="1977486530">
      <w:bodyDiv w:val="1"/>
      <w:marLeft w:val="0"/>
      <w:marRight w:val="0"/>
      <w:marTop w:val="0"/>
      <w:marBottom w:val="0"/>
      <w:divBdr>
        <w:top w:val="none" w:sz="0" w:space="0" w:color="auto"/>
        <w:left w:val="none" w:sz="0" w:space="0" w:color="auto"/>
        <w:bottom w:val="none" w:sz="0" w:space="0" w:color="auto"/>
        <w:right w:val="none" w:sz="0" w:space="0" w:color="auto"/>
      </w:divBdr>
    </w:div>
    <w:div w:id="1977636790">
      <w:bodyDiv w:val="1"/>
      <w:marLeft w:val="0"/>
      <w:marRight w:val="0"/>
      <w:marTop w:val="0"/>
      <w:marBottom w:val="0"/>
      <w:divBdr>
        <w:top w:val="none" w:sz="0" w:space="0" w:color="auto"/>
        <w:left w:val="none" w:sz="0" w:space="0" w:color="auto"/>
        <w:bottom w:val="none" w:sz="0" w:space="0" w:color="auto"/>
        <w:right w:val="none" w:sz="0" w:space="0" w:color="auto"/>
      </w:divBdr>
    </w:div>
    <w:div w:id="2025007867">
      <w:bodyDiv w:val="1"/>
      <w:marLeft w:val="0"/>
      <w:marRight w:val="0"/>
      <w:marTop w:val="0"/>
      <w:marBottom w:val="0"/>
      <w:divBdr>
        <w:top w:val="none" w:sz="0" w:space="0" w:color="auto"/>
        <w:left w:val="none" w:sz="0" w:space="0" w:color="auto"/>
        <w:bottom w:val="none" w:sz="0" w:space="0" w:color="auto"/>
        <w:right w:val="none" w:sz="0" w:space="0" w:color="auto"/>
      </w:divBdr>
    </w:div>
    <w:div w:id="2062440895">
      <w:bodyDiv w:val="1"/>
      <w:marLeft w:val="0"/>
      <w:marRight w:val="0"/>
      <w:marTop w:val="0"/>
      <w:marBottom w:val="0"/>
      <w:divBdr>
        <w:top w:val="none" w:sz="0" w:space="0" w:color="auto"/>
        <w:left w:val="none" w:sz="0" w:space="0" w:color="auto"/>
        <w:bottom w:val="none" w:sz="0" w:space="0" w:color="auto"/>
        <w:right w:val="none" w:sz="0" w:space="0" w:color="auto"/>
      </w:divBdr>
    </w:div>
    <w:div w:id="213983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2620B-5229-4D67-9CD4-E763DDAE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7</Pages>
  <Words>2069</Words>
  <Characters>11798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Noorg</Company>
  <LinksUpToDate>false</LinksUpToDate>
  <CharactersWithSpaces>13840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13</cp:revision>
  <cp:lastPrinted>2013-03-26T12:25:00Z</cp:lastPrinted>
  <dcterms:created xsi:type="dcterms:W3CDTF">2015-03-15T12:23:00Z</dcterms:created>
  <dcterms:modified xsi:type="dcterms:W3CDTF">2015-06-22T09:32:00Z</dcterms:modified>
</cp:coreProperties>
</file>